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CE" w:rsidRPr="001A15F4" w:rsidRDefault="00BD5DCE" w:rsidP="001A15F4">
      <w:pPr>
        <w:autoSpaceDE w:val="0"/>
        <w:autoSpaceDN w:val="0"/>
        <w:adjustRightInd w:val="0"/>
        <w:spacing w:after="0" w:line="240" w:lineRule="auto"/>
        <w:jc w:val="both"/>
        <w:rPr>
          <w:color w:val="000000"/>
        </w:rPr>
      </w:pPr>
    </w:p>
    <w:p w:rsidR="00BD5DCE" w:rsidRPr="001A15F4" w:rsidRDefault="00BD5DCE" w:rsidP="001A15F4">
      <w:pPr>
        <w:pStyle w:val="ConsPlusTitle"/>
        <w:widowControl/>
        <w:jc w:val="center"/>
        <w:outlineLvl w:val="0"/>
        <w:rPr>
          <w:color w:val="000000"/>
        </w:rPr>
      </w:pPr>
      <w:r w:rsidRPr="001A15F4">
        <w:rPr>
          <w:color w:val="000000"/>
        </w:rPr>
        <w:t>МИНИСТЕРСТВО СПОРТА, ТУРИЗМА И МОЛОДЕЖНОЙ ПОЛИТИКИ</w:t>
      </w:r>
    </w:p>
    <w:p w:rsidR="00BD5DCE" w:rsidRPr="001A15F4" w:rsidRDefault="00BD5DCE" w:rsidP="001A15F4">
      <w:pPr>
        <w:pStyle w:val="ConsPlusTitle"/>
        <w:widowControl/>
        <w:jc w:val="center"/>
        <w:rPr>
          <w:color w:val="000000"/>
        </w:rPr>
      </w:pPr>
      <w:r w:rsidRPr="001A15F4">
        <w:rPr>
          <w:color w:val="000000"/>
        </w:rPr>
        <w:t>РОССИЙСКОЙ ФЕДЕРАЦИИ</w:t>
      </w:r>
    </w:p>
    <w:p w:rsidR="00BD5DCE" w:rsidRPr="001A15F4" w:rsidRDefault="00BD5DCE" w:rsidP="001A15F4">
      <w:pPr>
        <w:pStyle w:val="ConsPlusTitle"/>
        <w:widowControl/>
        <w:jc w:val="center"/>
        <w:rPr>
          <w:color w:val="000000"/>
        </w:rPr>
      </w:pPr>
    </w:p>
    <w:p w:rsidR="00BD5DCE" w:rsidRPr="001A15F4" w:rsidRDefault="00BD5DCE" w:rsidP="001A15F4">
      <w:pPr>
        <w:pStyle w:val="ConsPlusTitle"/>
        <w:widowControl/>
        <w:jc w:val="center"/>
        <w:rPr>
          <w:color w:val="000000"/>
        </w:rPr>
      </w:pPr>
      <w:r w:rsidRPr="001A15F4">
        <w:rPr>
          <w:color w:val="000000"/>
        </w:rPr>
        <w:t>ПРИКАЗ</w:t>
      </w:r>
    </w:p>
    <w:p w:rsidR="00BD5DCE" w:rsidRPr="001A15F4" w:rsidRDefault="00BD5DCE" w:rsidP="001A15F4">
      <w:pPr>
        <w:pStyle w:val="ConsPlusTitle"/>
        <w:widowControl/>
        <w:jc w:val="center"/>
        <w:rPr>
          <w:color w:val="000000"/>
        </w:rPr>
      </w:pPr>
      <w:r w:rsidRPr="001A15F4">
        <w:rPr>
          <w:color w:val="000000"/>
        </w:rPr>
        <w:t>от 13 апреля 2011 г. N 307</w:t>
      </w:r>
    </w:p>
    <w:p w:rsidR="00BD5DCE" w:rsidRPr="001A15F4" w:rsidRDefault="00BD5DCE" w:rsidP="001A15F4">
      <w:pPr>
        <w:pStyle w:val="ConsPlusTitle"/>
        <w:widowControl/>
        <w:jc w:val="center"/>
        <w:rPr>
          <w:color w:val="000000"/>
        </w:rPr>
      </w:pPr>
    </w:p>
    <w:p w:rsidR="00BD5DCE" w:rsidRPr="001A15F4" w:rsidRDefault="00BD5DCE" w:rsidP="001A15F4">
      <w:pPr>
        <w:pStyle w:val="ConsPlusTitle"/>
        <w:widowControl/>
        <w:jc w:val="center"/>
        <w:rPr>
          <w:color w:val="000000"/>
        </w:rPr>
      </w:pPr>
      <w:r w:rsidRPr="001A15F4">
        <w:rPr>
          <w:color w:val="000000"/>
        </w:rPr>
        <w:t>ОБ УТВЕРЖДЕНИИ ОБЩЕРОССИЙСКИХ АНТИДОПИНГОВЫХ ПРАВИЛ</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 xml:space="preserve">(в ред. </w:t>
      </w:r>
      <w:hyperlink r:id="rId4" w:history="1">
        <w:r w:rsidRPr="001A15F4">
          <w:rPr>
            <w:color w:val="000000"/>
          </w:rPr>
          <w:t>Приказа</w:t>
        </w:r>
      </w:hyperlink>
      <w:r w:rsidRPr="001A15F4">
        <w:rPr>
          <w:color w:val="000000"/>
        </w:rPr>
        <w:t xml:space="preserve"> Минспорттуризма РФ от 24.10.2011 N 1243)</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В соответствии с </w:t>
      </w:r>
      <w:hyperlink r:id="rId5" w:history="1">
        <w:r w:rsidRPr="001A15F4">
          <w:rPr>
            <w:color w:val="000000"/>
          </w:rPr>
          <w:t>пунктом 1 части 9 статьи 26</w:t>
        </w:r>
      </w:hyperlink>
      <w:r w:rsidRPr="001A15F4">
        <w:rPr>
          <w:color w:val="00000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N 51 (ч. III), ст. 6810; 2011, N 9, ст. 1207) приказываю: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Утвердить Общероссийские антидопинговые </w:t>
      </w:r>
      <w:hyperlink r:id="rId6" w:history="1">
        <w:r w:rsidRPr="001A15F4">
          <w:rPr>
            <w:color w:val="000000"/>
          </w:rPr>
          <w:t>правила</w:t>
        </w:r>
      </w:hyperlink>
      <w:r w:rsidRPr="001A15F4">
        <w:rPr>
          <w:color w:val="000000"/>
        </w:rPr>
        <w:t xml:space="preserve">, разработанные общероссийской антидопинговой организацией с учетом антидопинговых правил, утвержденных международными антидопинговыми организациями, на основании положений Международной </w:t>
      </w:r>
      <w:hyperlink r:id="rId7" w:history="1">
        <w:r w:rsidRPr="001A15F4">
          <w:rPr>
            <w:color w:val="000000"/>
          </w:rPr>
          <w:t>конвенции</w:t>
        </w:r>
      </w:hyperlink>
      <w:r w:rsidRPr="001A15F4">
        <w:rPr>
          <w:color w:val="000000"/>
        </w:rPr>
        <w:t xml:space="preserve"> о борьбе с допингом в спорте, принятой Генеральной конференцией ЮНЕСКО на 33-й сессии в городе Париже 19 октября 2005 г. и ратифицированной Федеральным </w:t>
      </w:r>
      <w:hyperlink r:id="rId8" w:history="1">
        <w:r w:rsidRPr="001A15F4">
          <w:rPr>
            <w:color w:val="000000"/>
          </w:rPr>
          <w:t>законом</w:t>
        </w:r>
      </w:hyperlink>
      <w:r w:rsidRPr="001A15F4">
        <w:rPr>
          <w:color w:val="000000"/>
        </w:rPr>
        <w:t xml:space="preserve"> от 27 декабря 2006 г. N 240-ФЗ "О ратификации Международной конвенции о борьбе с допингом в спорте" (Собрание законодательства Российской Федерации, 2007, N 1, ст. 3), и </w:t>
      </w:r>
      <w:hyperlink r:id="rId9" w:history="1">
        <w:r w:rsidRPr="001A15F4">
          <w:rPr>
            <w:color w:val="000000"/>
          </w:rPr>
          <w:t>пункта 1 части 2 статьи 26.1</w:t>
        </w:r>
      </w:hyperlink>
      <w:r w:rsidRPr="001A15F4">
        <w:rPr>
          <w:color w:val="000000"/>
        </w:rPr>
        <w:t xml:space="preserve"> Федерального закона от 4 декабря 2007 г. N 329-ФЗ "О физической культуре и спорте в Российской Федерации".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right"/>
        <w:rPr>
          <w:color w:val="000000"/>
        </w:rPr>
      </w:pPr>
      <w:r w:rsidRPr="001A15F4">
        <w:rPr>
          <w:color w:val="000000"/>
        </w:rPr>
        <w:t>Министр</w:t>
      </w:r>
    </w:p>
    <w:p w:rsidR="00BD5DCE" w:rsidRPr="001A15F4" w:rsidRDefault="00BD5DCE" w:rsidP="001A15F4">
      <w:pPr>
        <w:autoSpaceDE w:val="0"/>
        <w:autoSpaceDN w:val="0"/>
        <w:adjustRightInd w:val="0"/>
        <w:spacing w:after="0" w:line="240" w:lineRule="auto"/>
        <w:jc w:val="right"/>
        <w:rPr>
          <w:color w:val="000000"/>
        </w:rPr>
      </w:pPr>
      <w:r w:rsidRPr="001A15F4">
        <w:rPr>
          <w:color w:val="000000"/>
        </w:rPr>
        <w:t>В.МУТКО</w:t>
      </w:r>
    </w:p>
    <w:p w:rsidR="00BD5DCE" w:rsidRPr="001A15F4" w:rsidRDefault="00BD5DCE" w:rsidP="001A15F4">
      <w:pPr>
        <w:autoSpaceDE w:val="0"/>
        <w:autoSpaceDN w:val="0"/>
        <w:adjustRightInd w:val="0"/>
        <w:spacing w:after="0" w:line="240" w:lineRule="auto"/>
        <w:jc w:val="right"/>
        <w:rPr>
          <w:color w:val="000000"/>
        </w:rPr>
      </w:pPr>
    </w:p>
    <w:p w:rsidR="00BD5DCE" w:rsidRPr="001A15F4" w:rsidRDefault="00BD5DCE" w:rsidP="001A15F4">
      <w:pPr>
        <w:autoSpaceDE w:val="0"/>
        <w:autoSpaceDN w:val="0"/>
        <w:adjustRightInd w:val="0"/>
        <w:spacing w:after="0" w:line="240" w:lineRule="auto"/>
        <w:jc w:val="right"/>
        <w:rPr>
          <w:color w:val="000000"/>
        </w:rPr>
      </w:pPr>
    </w:p>
    <w:p w:rsidR="00BD5DCE" w:rsidRPr="001A15F4" w:rsidRDefault="00BD5DCE" w:rsidP="001A15F4">
      <w:pPr>
        <w:autoSpaceDE w:val="0"/>
        <w:autoSpaceDN w:val="0"/>
        <w:adjustRightInd w:val="0"/>
        <w:spacing w:after="0" w:line="240" w:lineRule="auto"/>
        <w:jc w:val="right"/>
        <w:outlineLvl w:val="0"/>
        <w:rPr>
          <w:color w:val="000000"/>
        </w:rPr>
      </w:pPr>
      <w:r w:rsidRPr="001A15F4">
        <w:rPr>
          <w:color w:val="000000"/>
        </w:rPr>
        <w:t>Утверждены</w:t>
      </w:r>
    </w:p>
    <w:p w:rsidR="00BD5DCE" w:rsidRPr="001A15F4" w:rsidRDefault="00BD5DCE" w:rsidP="001A15F4">
      <w:pPr>
        <w:autoSpaceDE w:val="0"/>
        <w:autoSpaceDN w:val="0"/>
        <w:adjustRightInd w:val="0"/>
        <w:spacing w:after="0" w:line="240" w:lineRule="auto"/>
        <w:jc w:val="right"/>
        <w:rPr>
          <w:color w:val="000000"/>
        </w:rPr>
      </w:pPr>
      <w:r w:rsidRPr="001A15F4">
        <w:rPr>
          <w:color w:val="000000"/>
        </w:rPr>
        <w:t>Приказом Минспорттуризма России</w:t>
      </w:r>
    </w:p>
    <w:p w:rsidR="00BD5DCE" w:rsidRPr="001A15F4" w:rsidRDefault="00BD5DCE" w:rsidP="001A15F4">
      <w:pPr>
        <w:autoSpaceDE w:val="0"/>
        <w:autoSpaceDN w:val="0"/>
        <w:adjustRightInd w:val="0"/>
        <w:spacing w:after="0" w:line="240" w:lineRule="auto"/>
        <w:jc w:val="right"/>
        <w:rPr>
          <w:color w:val="000000"/>
        </w:rPr>
      </w:pPr>
      <w:r w:rsidRPr="001A15F4">
        <w:rPr>
          <w:color w:val="000000"/>
        </w:rPr>
        <w:t>от 13 апреля 2011 г. N 307</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pStyle w:val="ConsPlusTitle"/>
        <w:widowControl/>
        <w:jc w:val="center"/>
        <w:rPr>
          <w:color w:val="000000"/>
        </w:rPr>
      </w:pPr>
      <w:r w:rsidRPr="001A15F4">
        <w:rPr>
          <w:color w:val="000000"/>
        </w:rPr>
        <w:t>ОБЩЕРОССИЙСКИЕ АНТИДОПИНГОВЫЕ ПРАВИЛА</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 xml:space="preserve">(в ред. </w:t>
      </w:r>
      <w:hyperlink r:id="rId10" w:history="1">
        <w:r w:rsidRPr="001A15F4">
          <w:rPr>
            <w:color w:val="000000"/>
          </w:rPr>
          <w:t>Приказа</w:t>
        </w:r>
      </w:hyperlink>
      <w:r w:rsidRPr="001A15F4">
        <w:rPr>
          <w:color w:val="000000"/>
        </w:rPr>
        <w:t xml:space="preserve"> Минспорттуризма РФ от 24.10.2011 N 1243)</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I. Общие положения</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 Общероссийские антидопинговые правила (далее - Правила) разработаны в соответствии с Федеральным </w:t>
      </w:r>
      <w:hyperlink r:id="rId11" w:history="1">
        <w:r w:rsidRPr="001A15F4">
          <w:rPr>
            <w:color w:val="000000"/>
          </w:rPr>
          <w:t>законом</w:t>
        </w:r>
      </w:hyperlink>
      <w:r w:rsidRPr="001A15F4">
        <w:rPr>
          <w:color w:val="000000"/>
        </w:rPr>
        <w:t xml:space="preserve"> от 4 декабря 2007 г. N 329-ФЗ "О физической культуре и спорте в Российской Федерации" (Собрание законодательства Российской Федерации, 2007, N 50, ст. 6242; 2008, N 30, ст. 3616, N 52, ст. 6236; 2009, N 19, ст. 2272, N 29, ст. 3612, N 48, ст. 5726, N 51, ст. 6150; 2010, N 19, ст. 2290, N 31, ст. 4165, N 49, ст. 6417, N 51, ст. 6810; 2011, N 9, ст. 1207) (далее - Федеральный закон).</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Ответственность за разработку и обеспечение соблюдения Правил несет общероссийская антидопинговая организация - некоммерческое партнерство "Российское антидопинговое агентство "РУСАДА" (далее - РУСАДА) &lt;*&gt;.</w:t>
      </w:r>
    </w:p>
    <w:p w:rsidR="00BD5DCE" w:rsidRPr="001A15F4" w:rsidRDefault="00BD5DCE" w:rsidP="001A15F4">
      <w:pPr>
        <w:pStyle w:val="ConsPlusNonformat"/>
        <w:widowControl/>
        <w:ind w:firstLine="540"/>
        <w:jc w:val="both"/>
        <w:rPr>
          <w:color w:val="000000"/>
        </w:rPr>
      </w:pPr>
      <w:r w:rsidRPr="001A15F4">
        <w:rPr>
          <w:color w:val="000000"/>
        </w:rPr>
        <w:t>--------------------------------</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&lt;*&gt; </w:t>
      </w:r>
      <w:hyperlink r:id="rId12" w:history="1">
        <w:r w:rsidRPr="001A15F4">
          <w:rPr>
            <w:color w:val="000000"/>
          </w:rPr>
          <w:t>Пункт 1 части 2 статьи 26.1</w:t>
        </w:r>
      </w:hyperlink>
      <w:r w:rsidRPr="001A15F4">
        <w:rPr>
          <w:color w:val="000000"/>
        </w:rPr>
        <w:t xml:space="preserve"> Федерального закона.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Положения настоящих Правил соответствуют положениям Международной </w:t>
      </w:r>
      <w:hyperlink r:id="rId13" w:history="1">
        <w:r w:rsidRPr="001A15F4">
          <w:rPr>
            <w:color w:val="000000"/>
          </w:rPr>
          <w:t>конвенции</w:t>
        </w:r>
      </w:hyperlink>
      <w:r w:rsidRPr="001A15F4">
        <w:rPr>
          <w:color w:val="000000"/>
        </w:rPr>
        <w:t xml:space="preserve"> о борьбе с допингом в спорте, принятой Генеральной конференцией ЮНЕСКО на 33-й сессии в городе Париже 19 октября 2005 г. (Собрание законодательства Российской Федерации, 2007, N 24, ст. 2835) и ратифицированной Федеральным </w:t>
      </w:r>
      <w:hyperlink r:id="rId14" w:history="1">
        <w:r w:rsidRPr="001A15F4">
          <w:rPr>
            <w:color w:val="000000"/>
          </w:rPr>
          <w:t>законом</w:t>
        </w:r>
      </w:hyperlink>
      <w:r w:rsidRPr="001A15F4">
        <w:rPr>
          <w:color w:val="000000"/>
        </w:rPr>
        <w:t xml:space="preserve"> от 27 декабря 2006 г. N 240-ФЗ "О ратификации Международной конвенции о борьбе с допингом в спорте" (Собрание законодательства Российской Федерации, 2007, N 1, ст. 3) (далее - Конвенция), Всемирного антидопингового кодекса, принятого Всемирным антидопинговым агентством, и Международным стандартам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Отдельные положения Кодекса включены в настоящие Правила без внесения существенных изменений, за исключением незначительных изменений при переводе в отношении названия организации, вида спорта, номеров разделов и т.д. &lt;*&gt;</w:t>
      </w:r>
    </w:p>
    <w:p w:rsidR="00BD5DCE" w:rsidRPr="001A15F4" w:rsidRDefault="00BD5DCE" w:rsidP="001A15F4">
      <w:pPr>
        <w:pStyle w:val="ConsPlusNonformat"/>
        <w:widowControl/>
        <w:ind w:firstLine="540"/>
        <w:jc w:val="both"/>
        <w:rPr>
          <w:color w:val="000000"/>
        </w:rPr>
      </w:pPr>
      <w:r w:rsidRPr="001A15F4">
        <w:rPr>
          <w:color w:val="000000"/>
        </w:rPr>
        <w:t>--------------------------------</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&lt;*&gt; Статья 23.2.2. Кодекс ВАДА.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Положения Кодекса, не вошедшие в настоящие Правила, подлежат применению на основании Конвенции.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Настоящие Правила применяются в отношении: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физкультурно-спортивных организаций;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спортивных федераций;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организаторов физкультурных и спортивных мероприятий, проводимых на территории Российской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общероссийской антидопинговой организации;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лабораторий, аккредитованных или иным образом одобренных ВАДА, другой уполномоченной антидопинговой организацией;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спортсменов: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являющихся членами физкультурно-спортивных организаций, зарегистрированных на территории Российской Федерации, независимо от места пребывания или жительства, либо состоящих в иных отношениях с указанными физкультурно-спортивными организациями;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участвующих в спортивных и физкультурных мероприятиях, проводимых физкультурно-спортивными организациями или организаторами спортивных мероприятий, зарегистрированных на территории Российской Федерации, если положение (регламент) о спортивном соревновании не относит данное спортивное соревнование к международным спортивным соревнованиям;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тренеров;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иных специалистов в области физической культуры и спорта, а также специалистов в области физической культуры и спорта, входящих в состав спортивных сборных команд Российской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специалистов по спортивной медицине (врач, инструктор-методист, медсестра по массажу) (далее - персонал спортсмена); родителей или иных законных представителей, несовершеннолетнего спортсмена.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II. Нарушение Правил</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Допингом в спорте признается нарушение одного или нескольких следующих Правил &lt;*&gt;:</w:t>
      </w:r>
    </w:p>
    <w:p w:rsidR="00BD5DCE" w:rsidRPr="001A15F4" w:rsidRDefault="00BD5DCE" w:rsidP="001A15F4">
      <w:pPr>
        <w:pStyle w:val="ConsPlusNonformat"/>
        <w:widowControl/>
        <w:ind w:firstLine="540"/>
        <w:jc w:val="both"/>
        <w:rPr>
          <w:color w:val="000000"/>
        </w:rPr>
      </w:pPr>
      <w:r w:rsidRPr="001A15F4">
        <w:rPr>
          <w:color w:val="000000"/>
        </w:rPr>
        <w:t>--------------------------------</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&lt;*&gt; </w:t>
      </w:r>
      <w:hyperlink r:id="rId15" w:history="1">
        <w:r w:rsidRPr="001A15F4">
          <w:rPr>
            <w:color w:val="000000"/>
          </w:rPr>
          <w:t>Часть 1 статьи 26</w:t>
        </w:r>
      </w:hyperlink>
      <w:r w:rsidRPr="001A15F4">
        <w:rPr>
          <w:color w:val="000000"/>
        </w:rPr>
        <w:t xml:space="preserve"> Федерального закона.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2.1. Наличие запрещенной субстанции, или ее метаболитов, или маркеров в пробе, взятой из организма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2.1.1. Персональной обязанностью каждого спортсмена является недопущение попадания запрещенной субстанции в его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ошибки, халатности или осознания спортсменом того, что он использовал допинг, при установлении случаев нарушений, описанных в Правилах.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целях соблюдения Правил, включающих наличие запрещенных субстанций, или же их метаболитов, или маркеров, Правила исходят из принципа строгой ответственности. Согласно принципу строгой ответственности, ответственность лежит на спортсмене, и в любой момент, когда в пробе спортсмена обнаруживают запрещенную субстанцию (или метаболитов, маркеров), происходит нарушение Правил независимо от того, намеренно или непреднамеренно запрещенная субстанция попала в организм спортсмена. Если в соревновательный период у спортсмена берут пробу и она оказывается положительной, то результаты данного спортивного соревнования автоматически аннулируются согласно Правилам. Однако у спортсмена появляется возможность избежать или смягчить санкции, если он докажет, что его вины в этом нет или эта вина незначительна согласно Правилам, или же при определенных обстоятельствах спортсмен не имел намерения улучшить свои спортивные результаты согласно Правилам.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Правило строгой ответственности при обнаружении запрещенной субстанции в пробе, взятой из организма спортсмена, с одной стороны, и возможность смягчения применяемых к спортсмену санкций, с другой, обеспечивает баланс между эффективным принуждением к соблюдению Правил ради пользы всех "чистых" спортсменов и справедливостью в исключительных обстоятельствах, то есть в тех случаях, когда запрещенные субстанции попадают в организм спортсмена без его вины или небрежности, или же при незначительной вине или небрежности. Поскольку определение того, произошло ли нарушение антидопинговых правил, основывается на принципе строгой ответственности, постольку назначение фиксированного срока дисквалификации происходит не автоматически. Принцип строгой ответственности, изложенный в Правилах, последовательно поддерживается решениями Спортивного арбитражного суда в г. Лозанна.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2.1.2. В соответствии с Правилами достаточным доказательством нарушения является любое из следующих событий: наличие запрещенной субстанции или ее метаболитов, или маркеров в пробе А, взятой из организма спортсмена, когда спортсмен отказывается от анализа пробы Б и проба Б не анализируется; или же когда проба Б берется на анализ и анализ пробы Б подтверждает наличие запрещенной субстанции или ее метаболитов, или маркеров, аналогичных обнаруженным в пробе А, взятой из организма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2.1.3. За исключением специально оговоренных в Запрещенном списке субстанций, для которых установлен специальный количественный порог, наличие любого количества запрещенной субстанции или ее метаболитов, или маркеров в пробе, взятой из организма спортсмена, будет считаться нарушением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2.1.4. В качестве исключений из Правил, в Запрещенном списке и Международных стандартах могут быть установлены особые критерии для определения запрещенных субстанций, которые могут вырабатываться в организме эндогенно.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2.2. Использование или попытка использования запрещенной субстанции или запрещенного метода.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2.2.1. Персональной обязанностью каждого спортсмена является недопущение попадания запрещенной субстанции в его организм. Соответственно нет необходимости доказывать умысел или небрежность спортсмена, использовавшего запрещенную субстанцию или запрещенный метод.</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2.2.2. Несущественно, привело ли использование запрещенной субстанции или запрещенного метода к успеху или неудаче. Для установки факта нарушения Правил достаточно того, что имело место использование или попытка использования запрещенной субстанции или запрещенного метода.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2.3. Отказ спортсмена явиться на взятие пробы или неявка спортсмена на взятие пробы без уважительных причин после получения уведомления в соответствии с Правилами или уклонение иным образом спортсмена от взятия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2.4. Нарушение требований, касающихся доступности спортсмена для внесоревновательного тестирования, включая непредоставление требуемой информации о его местонахождении спортсмена и его неявку для участия в тестировании.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2.4.1. Любое сочетание трех зарегистрированных пропущенных тестов и (или) непредоставления информации о местонахождении спортсмена в течение восемнадцати месяцев будет рассматриваться РУСАДА как нарушение Правил. Зарегистрированные РУСАДА и (или) международной спортивной федерацией спортсмена отдельные случаи непредоставления информации о его местонахождении и (или) пропущенные тесты будут объединены в целях применения настоящего пункта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2.4.2. При соответствующих обстоятельствах зарегистрированные пропущенные тесты или случаи непредоставления информации могут также считаться нарушением Правил в соответствии с </w:t>
      </w:r>
      <w:hyperlink r:id="rId16" w:history="1">
        <w:r w:rsidRPr="001A15F4">
          <w:rPr>
            <w:color w:val="000000"/>
          </w:rPr>
          <w:t>пунктом 2.3</w:t>
        </w:r>
      </w:hyperlink>
      <w:r w:rsidRPr="001A15F4">
        <w:rPr>
          <w:color w:val="000000"/>
        </w:rPr>
        <w:t xml:space="preserve"> или </w:t>
      </w:r>
      <w:hyperlink r:id="rId17" w:history="1">
        <w:r w:rsidRPr="001A15F4">
          <w:rPr>
            <w:color w:val="000000"/>
          </w:rPr>
          <w:t>2.5</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2.5. Фальсификация или попытки фальсификации на любом этапе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2.6. Обладание запрещенными субстанциями или запрещенными методами.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2.6.1. Обладание спортсменом любой запрещенной субстанцией и (или) любым запрещенным методом в соревновательном периоде, или обладание спортсменом вне соревнований запрещенной субстанцией и (или) запрещенным методом, запрещенными во внесоревновательном периоде, если только спортсмен не доказал, что обладание соответствует разрешению на терапевтическое использование в соответствии с </w:t>
      </w:r>
      <w:hyperlink r:id="rId18" w:history="1">
        <w:r w:rsidRPr="001A15F4">
          <w:rPr>
            <w:color w:val="000000"/>
          </w:rPr>
          <w:t>пунктом 4.3</w:t>
        </w:r>
      </w:hyperlink>
      <w:r w:rsidRPr="001A15F4">
        <w:rPr>
          <w:color w:val="000000"/>
        </w:rPr>
        <w:t xml:space="preserve"> Правил или имеет убедительное обоснование.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Обладание тренерами, иными специалистами в области физической культуры и спорта, специалистами в области физической культуры и спорта, входящими в состав спортивных сборных команд Российской Федерации, а также персоналом спортсмена любой запрещенной субстанцией и (или) любым запрещенным методом в соревновательном периоде, или обладание персоналом спортсмена вне соревнований запрещенной субстанцией и (или) запрещенным методом, запрещенными во внесоревновательном периоде, в связи с участием спортсмена в спортивных соревнованиях или учебно-тренировочных мероприятиях, если только персонал спортсмена не обоснует, что обладание соответствует разрешению на терапевтическое использование, предоставляемое спортсмену в соответствии с </w:t>
      </w:r>
      <w:hyperlink r:id="rId19" w:history="1">
        <w:r w:rsidRPr="001A15F4">
          <w:rPr>
            <w:color w:val="000000"/>
          </w:rPr>
          <w:t>пунктом 4.3</w:t>
        </w:r>
      </w:hyperlink>
      <w:r w:rsidRPr="001A15F4">
        <w:rPr>
          <w:color w:val="000000"/>
        </w:rPr>
        <w:t xml:space="preserve"> Правил, или же имеются убедительное объяснение.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2.7. Распространение любой запрещенной субстанции или любого запрещенного метода.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2.8. Ведение или попытка введения запрещенной субстанции любому спортсмену или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антидопингового правила.</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III. Доказательства факта нарушения Правил</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3.1. Бремя и критерии доказательства.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3.1.1. На РУСАДА возлагается бремя доказательства того, что нарушение Правил имело место. Критерием доказательства будет выявление РУСАДА нарушения Правил на уровне, приемлемом для специалистов, осуществляющих процедуру слушания, принимая во внимание серьезность выдвинутых обвинений. Этот критерий доказательства во всех случаях является более веским, чем простой баланс вероятностей, но меньше несомненного доказательства. Когда Правила возлагают на спортсмена или другое лицо, предположительно совершившее нарушение Правил, необходимость опровергнуть предъявленные обвинения или объяснить определенные факты или обстоятельства, критерием доказательства будет баланс вероятностей, кроме тех случаев, которые предусмотрены </w:t>
      </w:r>
      <w:hyperlink r:id="rId20" w:history="1">
        <w:r w:rsidRPr="001A15F4">
          <w:rPr>
            <w:color w:val="000000"/>
          </w:rPr>
          <w:t>пунктами 9.4</w:t>
        </w:r>
      </w:hyperlink>
      <w:r w:rsidRPr="001A15F4">
        <w:rPr>
          <w:color w:val="000000"/>
        </w:rPr>
        <w:t xml:space="preserve"> и </w:t>
      </w:r>
      <w:hyperlink r:id="rId21" w:history="1">
        <w:r w:rsidRPr="001A15F4">
          <w:rPr>
            <w:color w:val="000000"/>
          </w:rPr>
          <w:t>9.6</w:t>
        </w:r>
      </w:hyperlink>
      <w:r w:rsidRPr="001A15F4">
        <w:rPr>
          <w:color w:val="000000"/>
        </w:rPr>
        <w:t xml:space="preserve"> Правил, в соответствии с которыми спортсмен должен предоставить более достоверные доказательства.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3.2. Способы признания факта достоверными.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3.2.1. Факты, относящиеся к нарушению Правил, могут быть установлены любыми надежными способами, включая признание, могут применяться следующие правила предоставления доказательств: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Лаборатории, аккредитованные ВАДА, действуют в соответствии с Международным стандартом для лабораторий. Спортсмен или иное лицо, предположительно совершившее нарушение Правил, могут опровергнуть данное предположение, предоставив доказательства отступления от Международного стандарта для лабораторий при проведении исследований, которое могло бы привести к неблагоприятному результату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спортсмен или иное лицо, которое может иметь отношение к данному факту, докажет, что имело место отступление от Международного стандарта для лабораторий, которое могло привести к неблагоприятному результату анализа, тогда на РУСАДА возлагается бремя доказывания того обстоятельства, что допущенное отступление не привело к неблагоприятному результату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3.2.2. Отступление от любого другого международного стандарта для лабораторий или других международных антидопинговых правил, не приведшее к неблагоприятному результату анализа или другому нарушению Правил, не аннулирует результаты указанного анализа или возможность другого нарушения Правил. Если спортсмен или иное лицо, которое может иметь отношение к данному факту, доказывает, что отступление от другого международного стандарта для лабораторий или других международных антидопинговых правил, которое могло послужить причиной неблагоприятного результата анализа или другого нарушения Правил, имело место, тогда на РУСАДА возлагается бремя доказывания, что такое отступление не вызвало неблагоприятный результат анализа или не могло быть причиной другого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3.2.3. Факты, установленные решением суда или компетентного профессионального дисциплинарного комитета, на которые не подана апелляция, будут считаться неопровержимым свидетельством против спортсмена или другого лица, которое может иметь отношение к данному факту, если только не будет доказано, что данное решение нарушает принципы справедливости.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3.2.4. Дисциплинарный антидопинговый Комитет во время слушаний по нарушениям Правил может вынести неблагоприятное заключение в отношении спортсмена или другого лица, которое имеет отношение к данным фактам, в вину которым вменяются нарушения Правил, на основании отказа данного спортсмена или другого лица, которое может иметь отношение к данному факту, явиться на слушания (в форме, которая была определена Дисциплинарным антидопинговым Комитетом: либо лично, либо связавшись по телефону) после соответствующего заблаговременного уведомления и ответить на вопросы Дисциплинарного антидопингового Комитета или РУСАДА, выдвинувших обвинение в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IV. Запрещенный список</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4.1. Включение Запрещенного списка в Правила.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4.1.1. Минспорттуризм России в целях реализации мер по предотвращению допинга в спорте и борьбе с ним утверждает </w:t>
      </w:r>
      <w:hyperlink r:id="rId22" w:history="1">
        <w:r w:rsidRPr="001A15F4">
          <w:rPr>
            <w:color w:val="000000"/>
          </w:rPr>
          <w:t>перечни</w:t>
        </w:r>
      </w:hyperlink>
      <w:r w:rsidRPr="001A15F4">
        <w:rPr>
          <w:color w:val="000000"/>
        </w:rPr>
        <w:t xml:space="preserve"> субстанций и (или) методов, запрещенных для использования в спорте, подготовленные в соответствии с Запрещенным списком.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4.1.2. Запрещенный список вступает в силу через три месяца после его публикации на официальном сайте ВАДА в сети Интернет www.wada-ama.org, без каких-либо дополнительных действий или разъяснений со стороны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4.1.3. Запрещенный список публикуется и пересматривается ВАДА в качестве Международного стандарта по мере необходимости, но не реже чем один раз в год.</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4.2. Запрещенные субстанции и запрещенные методы, перечисленные в Запрещенном списке.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4.2.1. Особые субстанции.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Все запрещенные субстанции, за исключением субстанций класса анаболических агентов и гормонов, а также стимулирующих субстанций, приведенные в Запрещенном списке, будут считаться "особыми" субстанциями для целей применения </w:t>
      </w:r>
      <w:hyperlink r:id="rId23" w:history="1">
        <w:r w:rsidRPr="001A15F4">
          <w:rPr>
            <w:color w:val="000000"/>
          </w:rPr>
          <w:t>главы IX</w:t>
        </w:r>
      </w:hyperlink>
      <w:r w:rsidRPr="001A15F4">
        <w:rPr>
          <w:color w:val="000000"/>
        </w:rPr>
        <w:t xml:space="preserve"> Правил. Запрещенные методы не будут рассматриваться как особые субстанции.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4.2.2. Новые классы запрещенных субстанций.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ВАДА расширит Запрещенный список, добавив к нему новый класс запрещенных субстанций, то Исполнительный комитет ВАДА должен определить, является ли одна из них или все запрещенные субстанции в рамках нового класса "особыми" субстанциями в соответствии с </w:t>
      </w:r>
      <w:hyperlink r:id="rId24" w:history="1">
        <w:r w:rsidRPr="001A15F4">
          <w:rPr>
            <w:color w:val="000000"/>
          </w:rPr>
          <w:t>пунктом 4.2.1</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4.2.3. Решение ВАДА о включении той или иной субстанции или метода в Запрещенный список и классификация субстанций по категориям в Запрещенном списке является окончательным и не может быть предметом обсуждения со стороны спортсмена или иного лица на основании того, что данная субстанция или метод не могли улучшить результаты, не несли риск для здоровья спортсмена.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4.3. Терапевтическое использование.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4.3.1. Спортсмены, имеющие документированные медицинские показания использования запрещенных субстанций и (или) запрещенных методов, должны сначала получить разрешение на терапевтическое использование (далее - ТИ) таких субстанций или методов.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Выявленные случаи нарушений правил, предусмотренных </w:t>
      </w:r>
      <w:hyperlink r:id="rId25" w:history="1">
        <w:r w:rsidRPr="001A15F4">
          <w:rPr>
            <w:color w:val="000000"/>
          </w:rPr>
          <w:t>пунктами 2.1</w:t>
        </w:r>
      </w:hyperlink>
      <w:r w:rsidRPr="001A15F4">
        <w:rPr>
          <w:color w:val="000000"/>
        </w:rPr>
        <w:t xml:space="preserve">, </w:t>
      </w:r>
      <w:hyperlink r:id="rId26" w:history="1">
        <w:r w:rsidRPr="001A15F4">
          <w:rPr>
            <w:color w:val="000000"/>
          </w:rPr>
          <w:t>2.2</w:t>
        </w:r>
      </w:hyperlink>
      <w:r w:rsidRPr="001A15F4">
        <w:rPr>
          <w:color w:val="000000"/>
        </w:rPr>
        <w:t xml:space="preserve">, </w:t>
      </w:r>
      <w:hyperlink r:id="rId27" w:history="1">
        <w:r w:rsidRPr="001A15F4">
          <w:rPr>
            <w:color w:val="000000"/>
          </w:rPr>
          <w:t>2.6</w:t>
        </w:r>
      </w:hyperlink>
      <w:r w:rsidRPr="001A15F4">
        <w:rPr>
          <w:color w:val="000000"/>
        </w:rPr>
        <w:t xml:space="preserve"> и </w:t>
      </w:r>
      <w:hyperlink r:id="rId28" w:history="1">
        <w:r w:rsidRPr="001A15F4">
          <w:rPr>
            <w:color w:val="000000"/>
          </w:rPr>
          <w:t>2.8</w:t>
        </w:r>
      </w:hyperlink>
      <w:r w:rsidRPr="001A15F4">
        <w:rPr>
          <w:color w:val="000000"/>
        </w:rPr>
        <w:t xml:space="preserve"> Правил, не противоречащие положениям Международного стандарта по терапевтическому использованию, не должны рассматриваться как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4.3.2. Спортсмены, включенные в список спортсменов, подлежащих тестированию как в соревновательный период, так и во внесоревновательный период (далее - регистрируемый пул тестирования) международной спортивной федерации или принимающие участие в международных соревнованиях, должны подать запрос на терапевтическое использование в соответствии с правилами международной спортивной федерации по соответствующему виду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4.3.3. Спортсмены, включенные в регистрируемый пул тестирования РУСАДА, а также другие спортсмены, не включенные в регистрируемый пул тестирования международной спортивной федерации или РУСАДА и нуждающиеся в использовании запрещенных субстанций и (или) запрещенных методов, должны получить разрешение на ТИ в РУСАДА. Запрос на ТИ должен подаваться спортсменом, как только возникла необходимость использования запрещенной субстанции и (или) запрещенного метода, за исключением случаев оказания неотложной помощи или лечения острого заболевания либо отсутствия в силу исключительных обстоятельств у заявителя достаточного времени или возможности для подачи запроса, а у РУСАДА - для рассмотрения запроса до проведения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4.3.4. О разрешениях на ТИ, выданных РУСАДА, должна быть уведомлена общероссийская спортивная федерация по соответствующему виду спорта. О разрешениях на ТИ, выданных РУСАДА спортсменам, включенным в регистрируемый пул тестирования РУСАДА и (или) пул тестирования международной спортивной федерации, когда правилами этой международной спортивной федерации предусмотрена возможность выдачи ТИ РУСАДА, соответствующая международная спортивная федерация и ВАДА должны быть проинформированы.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4.3.5. РУСАДА оказывает содействие спортсменам, находящимся под ее юрисдикцией, в обращении в международные спортивные федерации по соответствующему виду спорта с целью получения ими разрешения на терапевтическое использование запрещенной субстанции.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4.3.6. Комитет по терапевтическому использованию РУСАДА (далее - Комитет по ТИ), в соответствии с Международным стандартом по терапевтическому использованию рассматривает запросы на 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4.3.7. ВАДА, по собственной инициативе или по запросу спортсмена, может пересмотреть решение о предоставлении разрешения на ТИ, выданное РУСАДА, или решение об отказе в выдаче разрешения. Если ВАДА определит, что разрешение на ТИ или отказ в выдаче разрешения на ТИ не соответствующим Международному стандарту по терапевтическому использованию, такое решение может быть отменено ВАДА. Решения о выдаче или отказе в выдаче разрешения на ТИ могут быть оспорены в соответствии с </w:t>
      </w:r>
      <w:hyperlink r:id="rId29" w:history="1">
        <w:r w:rsidRPr="001A15F4">
          <w:rPr>
            <w:color w:val="000000"/>
          </w:rPr>
          <w:t>пунктом 11</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V. Тестирование</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5.1. Проведение тестирования осуществляется в соответствии с прилагаемым "Стандартом тестирования на территории Российской Федерации для целей допинг-контроля".</w:t>
      </w:r>
    </w:p>
    <w:p w:rsidR="00BD5DCE" w:rsidRPr="001A15F4" w:rsidRDefault="00BD5DCE" w:rsidP="001A15F4">
      <w:pPr>
        <w:autoSpaceDE w:val="0"/>
        <w:autoSpaceDN w:val="0"/>
        <w:adjustRightInd w:val="0"/>
        <w:spacing w:after="0" w:line="240" w:lineRule="auto"/>
        <w:jc w:val="both"/>
        <w:rPr>
          <w:color w:val="000000"/>
        </w:rPr>
      </w:pPr>
      <w:r w:rsidRPr="001A15F4">
        <w:rPr>
          <w:color w:val="000000"/>
        </w:rPr>
        <w:t xml:space="preserve">(п. 5.1 в ред. </w:t>
      </w:r>
      <w:hyperlink r:id="rId30" w:history="1">
        <w:r w:rsidRPr="001A15F4">
          <w:rPr>
            <w:color w:val="000000"/>
          </w:rPr>
          <w:t>Приказа</w:t>
        </w:r>
      </w:hyperlink>
      <w:r w:rsidRPr="001A15F4">
        <w:rPr>
          <w:color w:val="000000"/>
        </w:rPr>
        <w:t xml:space="preserve"> Минспорттуризма РФ от 24.10.2011 N 1243)</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5.1.1. РУСАДА обладает исключительным правом проведения тестирования на любых спортивных и физкультурных мероприятиях, проходящих на территории Российской Федерации, за исключением тех мероприятий, которые в соответствии с положением (регламентом) о таких спортивных и физкультурных мероприятиях проведении относятся к международным спортивным мероприятиям или физкультурным мероприятиям.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5.1.2. Каждый спортсмен, к которому применимы настоящие Правила, может быть протестирован РУСАДА, соответствующей международной спортивной федерацией и другими уполномоченными антидопинговыми организациями в соответствии с Кодексом.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5.1.3. Все спортсмены, включая тех из них, кто отбывает дисквалификацию или временное отстранение, являются объектами тестирования в любое время и в любом месте без предварительного уведомления.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5.1.4. Приоритет отдается целевому тестированию. Любой спортсмен обязан пройти тестирование, если его проводит антидопинговая организация, имеющая право на проведение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5.1.5. Разграничение полномочий по проведению тестирования в соревновательный период и внесоревновательный период осуществляется на основании статьи 15 Кодекса.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5.1.6. Пробы, отобранные из организма спортсмена по инициативе РУСАДА, должны анализироваться в соответствии с принципами, указанными в статье 6 Кодекса.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5.1.7. Проба может быть подвергнута повторной проверке в любое время исключительно по указанию РУСАДА или ВАДА. Обстоятельства и условия для повторных проверок проб должны соответствовать требованиям Международного стандарта для лабораторий. Согласие и предварительное уведомление спортсмена на повторную проверку пробы не требуются.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5.1.8. Во избежание ненужных повторных тестирований РУСАДА должна сообщать ВАДА и международной спортивной федерации по соответствующему виду спорта обо всех проведенных тестах.</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5.2. Требования к предоставлению информации о местонахождении.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5.2.1. РУСАДА определяет критерии включения спортсменов в регистрируемый пул тестирования и по согласованию с общероссийскими спортивными федерациями по соответствующим видам спорта формирует его. Также РУСАДА при необходимости пересматривает и изменяет критерии включения спортсменов в регистрируемый пул тестирования и пересматривает его состав в соответствии с критериями.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5.2.2. Все спортсмены, включенные в регистрируемый пул тестирования, должны предоставлять информацию о своем местонахождении в соответствии с Международным стандартом для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5.2.3. Общероссийская спортивная федерация обязана предоставлять РУСАДА информацию для формирования регистрируемого пула тестирования, а также уведомлять спортсменов о включении их в регистрируемый пул тестирования. В тех случаях, когда спортсмены включены также в пул тестирования международной спортивной федерации, спортсмен обязан предоставлять информацию о своем местонахождении в международную спортивную федерацию по соответствующему виду спорта с предоставлением соответствующих копий материалов в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5.2.4. Информация о местонахождении предоставляется спортсменами и используется уполномоченными антидопинговыми организациями с соблюдением требований Международного стандарта для тестирования и Международного стандарта защиты частной жизни и личной информации.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5.3. Уход из спорта и возвращение к участию в спортивных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5.3.1. Спортсмен, включенный РУСАДА в регистрируемый пул тестирования, обязан выполнять настоящие Правила, включая предоставление информации о своем местонахождении до тех пор, пока спортсмен не предоставит в РУСАДА письменное заявление о своем уходе из спорта или пока он не будет исключен из регистрируемого пула тестирования и не получит уведомление об исключении его из регистрируемого пула тестирования из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5.3.2. Спортсмен, который известил РУСАДА о своем уходе из спорта, не может участвовать в спортивных соревнованиях до тех пор, пока он не уведомит РУСАДА, не позднее чем за три месяца до ожидаемого возвращения к выступлениям. Указанный спортсмен включается в регистрируемый пул тестирования.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VI. Обработка результатов</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6.1. Обработка результатов неблагоприятных результатов анализа и возможных нарушений Правил, не основанных на неблагоприятном результате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Обработка результатов неблагоприятных результатов анализа и возможных нарушений Правил, не основанных на неблагоприятном результате анализа в случаях, когда тестирование было инициировано РУСАДА, осуществляется следующим образом: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6.1.1. Результаты лабораторных исследований проб направляются в РУСАДА с обеспечением конфиденциальности информации. Заключение лаборатории, аккредитованной ВАДА, должно быть подписано уполномоченным сотрудником данной лаборатории.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6.1.2. При получении из лаборатории, аккредитованной ВАДА, уведомления о неблагоприятном результате анализа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определяет, имеются ли в процедуре допинг-контроля отступления от Международного стандарта для лабораторий или Международного стандарта для тестирования, которые могли бы послужить причиной неблагоприятного результата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устанавливает, имеется ли оформленное надлежащим образом разрешение на терапевтическое использование запрещенной субстанции и (или) запрещенного метода либо поступил запрос на предоставление такого разрешения в соответствии с Международным стандартом по терапевтическому использованию в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6.1.3. В случае если РУСАДА установлено наличие отступлений от Международных стандартов, которые привели к неблагоприятному результату анализа, либо установлен факт наличия разрешения на терапевтическое использование или запроса на его оформление, то РУСАДА принимает решение о прекращении расследования и уведомляет об этом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6.1.4. Если при первоначальном рассмотрении неблагоприятного результата исследования не выявлены обстоятельства, перечисленные в </w:t>
      </w:r>
      <w:hyperlink r:id="rId31" w:history="1">
        <w:r w:rsidRPr="001A15F4">
          <w:rPr>
            <w:color w:val="000000"/>
          </w:rPr>
          <w:t>пункте 6.1.2</w:t>
        </w:r>
      </w:hyperlink>
      <w:r w:rsidRPr="001A15F4">
        <w:rPr>
          <w:color w:val="000000"/>
        </w:rPr>
        <w:t xml:space="preserve"> Правил, РУСАДА немедленно уведомляет спортсмена и общероссийскую спортивную федерацию по соответствующему виду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о возможном нарушении Правил с указанием конкретной статьи Кодекса;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о праве спортсмена подать в срочном порядке запрос на проведение исследования пробы Б или отказ от проведения исследования пробы 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о праве спортсмена направить представителя или присутствовать лично при вскрытии и исследовании пробы Б, если спортсменом будет подан запрос на такое исследование;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г) о праве спортсмена запросить из лаборатории, аккредитованной ВАДА, копии документов по результатам исследований проб А и Б, содержащих информацию, предусмотренную Международным стандартом для лабораторий;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д) о праве спортсмена присутствовать на слушаниях Дисциплинарного антидопингового Комитета либо отказаться от слушаний.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6.1.5. РУСАДА информирует также о возможном нарушении Правил международную спортивную федерацию по соответствующему виду спорта, Минспорттуризм России и ВАДА. Уведомление должно содержать следующую информацию: имя и фамилию спортсмена, страну, вид спорта и спортивную дисциплину, уровень спортсмена, сведения о том, была ли взята проба в ходе соревновательного или внесоревновательного контроля, дата и место взятия пробы, результат лабораторного исследования, а также об обстоятельствах, имеющих значение для привлечения виновных лиц к ответственности, в том числе для применения санкций.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6.1.6. В случае если РУСАДА принято решение не рассматривать неблагоприятный результат анализа в качестве нарушения Правил, спортсмен, общероссийская спортивная федерация по соответствующему виду спорта, международная спортивная федерация по соответствующему виду спорта, Минспорттуризм России и ВАДА должны быть уведомлены об этом надлежащим образом (по телефону, факсимильной связи, электронной почте или заказным письмом).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6.1.7. Вскрытие и проверка анализа пробы Б проводится за счет средств спортсмена или лица, уполномоченного им.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6.1.8. В тех случаях, когда спортсмен или РУСАДА приняли решение о проведении исследования пробы Б, это исследование должно быть проведено в сроки, установленные лабораторий, аккредитованной ВАДА. Спортсмен может признать результаты исследований пробы А, отказавшись от вскрытия и проверки анализа пробы Б. В этом случае РУСАДА может самостоятельно принять решение о вскрытии и проверке анализа пробы Б за счет средств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6.1.9. Спортсмен и (или) его представитель имеет право присутствовать при исследовании пробы Б. Представители соответствующей общероссийской спортивной федерации и РУСАДА также имеют право присутствовать при исследовании пробы 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6.1.10. Если результат исследования пробы Б оказывается отрицательным, а РУСАДА не принимает решение рассматривать данный случай как возможное нарушение Правил в соответствии с </w:t>
      </w:r>
      <w:hyperlink r:id="rId32" w:history="1">
        <w:r w:rsidRPr="001A15F4">
          <w:rPr>
            <w:color w:val="000000"/>
          </w:rPr>
          <w:t>главой II</w:t>
        </w:r>
      </w:hyperlink>
      <w:r w:rsidRPr="001A15F4">
        <w:rPr>
          <w:color w:val="000000"/>
        </w:rPr>
        <w:t xml:space="preserve"> Правил, результат исследования проб А и Б будет считаться отрицательным, о чем информируется спортсмен, общероссийская спортивная федерация по соответствующему виду спорта, международная спортивная федерация по соответствующему виду спорта, Минспорттуризм России и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результат анализа пробы Б подтверждает результат анализа пробы А, РУСАДА уведомляет об этом спортсмена, общероссийскую спортивную федерацию по соответствующему виду спорта, международную спортивную федерацию по соответствующему виду спорта, Минспорттуризм России и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6.1.11. В случае выявления возможного нарушения Правил, не основанных на неблагоприятном результате анализа, РУСАДА проводит расследование данного случая. О возможном нарушении Правил уведомляются спортсмен или иное лицо, допустившее возможное нарушение, общероссийская спортивная федерация по соответствующему виду спорта, международная спортивная федерация по соответствующему виду спорта, Минспорттуризм России и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6.1.12. В случае если спортсмен или иное лицо, которое имеет отношение к данному факту, не подпадают под юрисдикцию РУСАДА, то РУСАДА передает материалы в антидопинговую организацию, уполномоченную на их рассмотрение, с учетом соответствия правил данной антидопинговой организации положениям Кодекса.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6.2. Рассмотрение атипичного результата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6.2.1. При получении из лаборатории, аккредитованной ВАДА, результата анализа пробы А с атипичным результатом, свидетельствующей об обнаружении в организме спортсмена запрещенной субстанции, которая либо является следствием применения запрещенной субстанции, либо показателем эндогенного происхождения, РУСАДА должна установить:</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имеются ли в процедуре допинг-контроля отступления от Международного стандарта для лабораторий или Международного стандарта для тестирования, которые могли бы послужить причиной атипичного результата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имеется ли оформленное надлежащим образом разрешение на терапевтическое использование запрещенной субстанции и (или) запрещенного метода либо поступал запрос на предоставление данного разрешения в соответствии с Международным стандартом по терапевтическому использованию запрещенных субстанций.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6.2.2. Если выявлены отступления от Международных стандартов, которые привели к атипичному результату анализа, либо установлено наличие разрешения на терапевтическое использование запрещенной субстанции или запроса на его оформление, то результат теста признается отрицательным, о чем уведомляются спортсмен, общероссийская спортивная федерация по соответствующему виду спорта, международная спортивная федерация по соответствующему виду спорта, Минспорттуризм России и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6.2.3. Если условия, указанные в </w:t>
      </w:r>
      <w:hyperlink r:id="rId33" w:history="1">
        <w:r w:rsidRPr="001A15F4">
          <w:rPr>
            <w:color w:val="000000"/>
          </w:rPr>
          <w:t>пункте 6.2.2</w:t>
        </w:r>
      </w:hyperlink>
      <w:r w:rsidRPr="001A15F4">
        <w:rPr>
          <w:color w:val="000000"/>
        </w:rPr>
        <w:t xml:space="preserve"> Правил, не выявлены, проводится необходимое расследование. После завершения расследования спортсмен, общероссийская спортивная федерация по соответствующему виду спорта, международная спортивная федерация по соответствующему виду спорта, Минспорттуризм России и ВАДА в соответствии с </w:t>
      </w:r>
      <w:hyperlink r:id="rId34" w:history="1">
        <w:r w:rsidRPr="001A15F4">
          <w:rPr>
            <w:color w:val="000000"/>
          </w:rPr>
          <w:t>пунктами 6.1.4</w:t>
        </w:r>
      </w:hyperlink>
      <w:r w:rsidRPr="001A15F4">
        <w:rPr>
          <w:color w:val="000000"/>
        </w:rPr>
        <w:t xml:space="preserve"> и </w:t>
      </w:r>
      <w:hyperlink r:id="rId35" w:history="1">
        <w:r w:rsidRPr="001A15F4">
          <w:rPr>
            <w:color w:val="000000"/>
          </w:rPr>
          <w:t>6.1.5</w:t>
        </w:r>
      </w:hyperlink>
      <w:r w:rsidRPr="001A15F4">
        <w:rPr>
          <w:color w:val="000000"/>
        </w:rPr>
        <w:t xml:space="preserve"> Правил уведомляются о том, будет ли атипичный результат рассматриваться в качестве неблагоприятного.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6.2.4. Стороны, указанные в </w:t>
      </w:r>
      <w:hyperlink r:id="rId36" w:history="1">
        <w:r w:rsidRPr="001A15F4">
          <w:rPr>
            <w:color w:val="000000"/>
          </w:rPr>
          <w:t>пункте 6.2.3</w:t>
        </w:r>
      </w:hyperlink>
      <w:r w:rsidRPr="001A15F4">
        <w:rPr>
          <w:color w:val="000000"/>
        </w:rPr>
        <w:t xml:space="preserve"> Правил, не будут уведомляться об атипичном результате анализа до завершения расследования и принятия решения о том, имело ли место нарушение Правил, если только не возникнут следующие обстоятельства: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а) если РУСАДА определит, что проба Б должна быть проанализирована ранее, чем будет принято решение о начале расследования, в соответствии с </w:t>
      </w:r>
      <w:hyperlink r:id="rId37" w:history="1">
        <w:r w:rsidRPr="001A15F4">
          <w:rPr>
            <w:color w:val="000000"/>
          </w:rPr>
          <w:t>пунктом 6.2.1</w:t>
        </w:r>
      </w:hyperlink>
      <w:r w:rsidRPr="001A15F4">
        <w:rPr>
          <w:color w:val="000000"/>
        </w:rPr>
        <w:t xml:space="preserve"> Правил, то РУСАДА может запросить анализ пробы Б после уведомления спортсмена, причем такое уведомление должно содержать описание атипичного результата и информацию, приведенную в </w:t>
      </w:r>
      <w:hyperlink r:id="rId38" w:history="1">
        <w:r w:rsidRPr="001A15F4">
          <w:rPr>
            <w:color w:val="000000"/>
          </w:rPr>
          <w:t>пункте 6.1.4</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если РУСАДА получает запрос от организатора спортивного соревнования непосредственно перед соревнованием либо от организации, уполномоченной на формирование команды для участия в международном спортивном соревновании, о предоставлении информации о том, указан ли в представленном списке какой-либо спортсмен, имеющий атипичный результат, по которому не принято решение. В этом случае РУСАДА предоставляет такую информацию, уведомив вначале об атипичном результате самого спортсмена.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6.3. Обработка результатов при нарушении требования о доступности спортсмена для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6.3.1. Обработка результатов в случаях нарушений, связанных с нарушением требования о доступности спортсменов для тестирования спортсменами, включенными в регистрируемый пул тестирования РУСАДА, проводится в соответствии с положениями Международного стандарта для тестирования, если только ответственность за обработку не несет международная спортивная федерация.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6.3.2. Если тест пропущен спортсменом, включенным в регистрируемый пул тестирования РУСАДА, был инициирован РУСАДА, то обработка результатов проводится РУСАДА в соответствии с Международным стандартом для тестирования. Если же тест пропущен спортсменом при попытке осуществить тестирование иной надлежащим образом уполномоченной антидопинговой организации, то обработка результатов проводится этой антидопинговой организацией в соответствии с положениями Международного стандарта для тестирования.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6.4. Временное отстранение.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6.4.1. Если исследование пробы А выявляет неблагоприятный результат, связанный с обнаружением субстанции, которая не относится к особым субстанциям, а рассмотрение в соответствии с </w:t>
      </w:r>
      <w:hyperlink r:id="rId39" w:history="1">
        <w:r w:rsidRPr="001A15F4">
          <w:rPr>
            <w:color w:val="000000"/>
          </w:rPr>
          <w:t>пунктом 6.1.2</w:t>
        </w:r>
      </w:hyperlink>
      <w:r w:rsidRPr="001A15F4">
        <w:rPr>
          <w:color w:val="000000"/>
        </w:rPr>
        <w:t xml:space="preserve"> Правил не выявляет наличие разрешения на ТИ или отступлений от Международного стандарта для тестирования или Международного стандарта для лабораторий, которые могли бы привести к неблагоприятному результату, временное отстранение назначается немедленно после предварительного рассмотрения, предусмотренного </w:t>
      </w:r>
      <w:hyperlink r:id="rId40" w:history="1">
        <w:r w:rsidRPr="001A15F4">
          <w:rPr>
            <w:color w:val="000000"/>
          </w:rPr>
          <w:t>пунктом 6.1</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6.4.2. В прочих случаях, не упомянутых в </w:t>
      </w:r>
      <w:hyperlink r:id="rId41" w:history="1">
        <w:r w:rsidRPr="001A15F4">
          <w:rPr>
            <w:color w:val="000000"/>
          </w:rPr>
          <w:t>пункте 6.4.1</w:t>
        </w:r>
      </w:hyperlink>
      <w:r w:rsidRPr="001A15F4">
        <w:rPr>
          <w:color w:val="000000"/>
        </w:rPr>
        <w:t xml:space="preserve"> Правил, когда РУСАДА принимает решение рассматривать имеющийся случай как возможное нарушение настоящих Правил, а также других международных антидопинговых правил временное отстранение может быть назначено после предварительного рассмотрения в соответствии с </w:t>
      </w:r>
      <w:hyperlink r:id="rId42" w:history="1">
        <w:r w:rsidRPr="001A15F4">
          <w:rPr>
            <w:color w:val="000000"/>
          </w:rPr>
          <w:t>пунктом 6.1</w:t>
        </w:r>
      </w:hyperlink>
      <w:r w:rsidRPr="001A15F4">
        <w:rPr>
          <w:color w:val="000000"/>
        </w:rPr>
        <w:t xml:space="preserve"> Правил, но до исследования пробы Б или окончательных слушаний.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6.4.3. Временное отстранение не может быть назначено в соответствии со </w:t>
      </w:r>
      <w:hyperlink r:id="rId43" w:history="1">
        <w:r w:rsidRPr="001A15F4">
          <w:rPr>
            <w:color w:val="000000"/>
          </w:rPr>
          <w:t>статьями 6.4.1</w:t>
        </w:r>
      </w:hyperlink>
      <w:r w:rsidRPr="001A15F4">
        <w:rPr>
          <w:color w:val="000000"/>
        </w:rPr>
        <w:t xml:space="preserve"> или </w:t>
      </w:r>
      <w:hyperlink r:id="rId44" w:history="1">
        <w:r w:rsidRPr="001A15F4">
          <w:rPr>
            <w:color w:val="000000"/>
          </w:rPr>
          <w:t>6.4.2</w:t>
        </w:r>
      </w:hyperlink>
      <w:r w:rsidRPr="001A15F4">
        <w:rPr>
          <w:color w:val="000000"/>
        </w:rPr>
        <w:t xml:space="preserve"> Правил, если спортсмену или иному лицу, которое имеет отношение к данному факту, не предоставлена возможность либо: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на проведение предварительных слушаний непосредственно перед назначением временного отстранения или непосредственно после назначения временного отстранения, либо: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б) на ускоренные слушания в соответствии с </w:t>
      </w:r>
      <w:hyperlink r:id="rId45" w:history="1">
        <w:r w:rsidRPr="001A15F4">
          <w:rPr>
            <w:color w:val="000000"/>
          </w:rPr>
          <w:t>главой VII</w:t>
        </w:r>
      </w:hyperlink>
      <w:r w:rsidRPr="001A15F4">
        <w:rPr>
          <w:color w:val="000000"/>
        </w:rPr>
        <w:t xml:space="preserve"> Правил непосредственно после назначения временного отстранения.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6.4.3. Если временное отстранение назначено на основании неблагоприятного результата исследования пробы А, а исследование пробы Б по запросу спортсмена или РУСАДА не подтверждает результат исследования пробы А, то временное отстранение в связи с нарушением </w:t>
      </w:r>
      <w:hyperlink r:id="rId46" w:history="1">
        <w:r w:rsidRPr="001A15F4">
          <w:rPr>
            <w:color w:val="000000"/>
          </w:rPr>
          <w:t>пункта 2.1</w:t>
        </w:r>
      </w:hyperlink>
      <w:r w:rsidRPr="001A15F4">
        <w:rPr>
          <w:color w:val="000000"/>
        </w:rPr>
        <w:t xml:space="preserve"> Правил не применяется. Если спортсмен или спортивная команда, в которую входит спортсмен, сняты со спортивных соревнований на основании нарушения </w:t>
      </w:r>
      <w:hyperlink r:id="rId47" w:history="1">
        <w:r w:rsidRPr="001A15F4">
          <w:rPr>
            <w:color w:val="000000"/>
          </w:rPr>
          <w:t>пункта 2.1</w:t>
        </w:r>
      </w:hyperlink>
      <w:r w:rsidRPr="001A15F4">
        <w:rPr>
          <w:color w:val="000000"/>
        </w:rPr>
        <w:t xml:space="preserve"> Правил, а последующий анализ пробы Б не подтверждает анализ пробы А, и если это не влияет на ход спортивных соревнований и сохраняется возможность для спортсмена или спортивной команды вернуться к спортивным соревнованиям, то спортсмен или спортивная команда могут продолжать участвовать в спортивных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6.4.4. Если к спортсмену или иному лицу, которое имеет отношение к данному факту, применены санкции в виде дисквалификации, период временного отстранения включается в срок дисквалификации. Если спортсмен или иное лицо, которое имеет отношение к данному факту, в период временного отстранения нарушает запрет на участие в спортивных соревнованиях или учебно-тренировочных сборах, то срок временного отстранения не будет засчитываться.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6.4.5. О назначении временного отстранения уведомляются спортсмен или иное лицо, которое имеет отношение к данному факту и которому назначено временное отстранение, и общероссийская спортивная федерация по соответствующему виду спорта.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6.5. Расследование возможного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6.5.1. После проведения предварительного рассмотрения в соответствии с </w:t>
      </w:r>
      <w:hyperlink r:id="rId48" w:history="1">
        <w:r w:rsidRPr="001A15F4">
          <w:rPr>
            <w:color w:val="000000"/>
          </w:rPr>
          <w:t>пунктами 6.1</w:t>
        </w:r>
      </w:hyperlink>
      <w:r w:rsidRPr="001A15F4">
        <w:rPr>
          <w:color w:val="000000"/>
        </w:rPr>
        <w:t xml:space="preserve">, </w:t>
      </w:r>
      <w:hyperlink r:id="rId49" w:history="1">
        <w:r w:rsidRPr="001A15F4">
          <w:rPr>
            <w:color w:val="000000"/>
          </w:rPr>
          <w:t>6.2</w:t>
        </w:r>
      </w:hyperlink>
      <w:r w:rsidRPr="001A15F4">
        <w:rPr>
          <w:color w:val="000000"/>
        </w:rPr>
        <w:t xml:space="preserve"> и </w:t>
      </w:r>
      <w:hyperlink r:id="rId50" w:history="1">
        <w:r w:rsidRPr="001A15F4">
          <w:rPr>
            <w:color w:val="000000"/>
          </w:rPr>
          <w:t>6.3</w:t>
        </w:r>
      </w:hyperlink>
      <w:r w:rsidRPr="001A15F4">
        <w:rPr>
          <w:color w:val="000000"/>
        </w:rPr>
        <w:t xml:space="preserve"> Правил РУСАДА проводит расследование возможного случая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6.5.2. В ходе расследования РУСАДА может прибегать к различным методам установления факта нарушения, включая обработку аналитической информации, запрос информации от общероссийских спортивных федераций по соответствующим видам спорта, иных заинтересованных организаций, лиц, обладающих информацией, которая имеет значение для установления фактов, а также запрос свидетельских показаний, изучение открытых источников информации и т.д.</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6.6. Уход из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спортсмен или иное лицо, которое имеет отношение к данному факту, уходит из спорта в то время, когда происходит обработка результатов, то РУСАДА сохраняет за собой право закончить обработку результатов. Если спортсмен или иное лицо, которое имеет отношение к данному факту, уходит из спорта до начала процесса обработки результатов, то у РУСАДА остаются полномочия на проведение обработки результатов.</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VII. Дисциплинарная процедура</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7.1. Передача дела на рассмотрение Дисциплинарного антидопингового Комитета.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7.1.1. В тех случаях, когда по окончании процесса обработки результатов, проведенного в соответствии с </w:t>
      </w:r>
      <w:hyperlink r:id="rId51" w:history="1">
        <w:r w:rsidRPr="001A15F4">
          <w:rPr>
            <w:color w:val="000000"/>
          </w:rPr>
          <w:t>главой VI</w:t>
        </w:r>
      </w:hyperlink>
      <w:r w:rsidRPr="001A15F4">
        <w:rPr>
          <w:color w:val="000000"/>
        </w:rPr>
        <w:t xml:space="preserve"> Правил, выявлено возможное нарушение Правил, РУСАДА передает дело на рассмотрение Дисциплинарного антидопингового Комитета, для принятия решения о том, были ли нарушены Правила и определения последствий нарушений.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7.1.2. Слушания в Дисциплинарном антидопинговом Комитете проводятся в соответствии с положением, регламентирующим его деятельность и утвержденным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7.1.3. Дисциплинарный антидопинговый Комитет рассматривает и принимает решения по всем вопросам, переданным ему на рассмотрение, в соответствии с настоящими Правилами. Вопрос о компетенции Дисциплинарного антидопингового Комитета по конкретному делу решается комиссией, сформированной для рассмотрения этого дела.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7.2. Сроки проведения слушаний.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Слушания, проводимые в соответствии с настоящей статьей, должны быть завершены в кратчайшие сроки, но во всех случаях не позднее чем через 3 (три) месяца с момента уведомления спортсмена или иного лица, которое обвиняется в нарушении Правил, за исключением тех случаев, когда возникают особые обстоятельства. При возникновении особых обстоятельств слушания могут быть продлены по решению Дисциплинарного антидопингового Комитета.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7.3. Слушания, проводимые в связи с конкретными спортивными соревнованиями.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Слушания, проводимые в связи с конкретными спортивными соревнованиями, могут быть осуществлены в ускоренном порядке.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7.4. Слушания в связи с вынесением решения о временном отстранении.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7.4.1. Спортсмен имеет право требовать проведения слушаний в ускоренном порядке, если в отношении него было вынесено решение о временном отстранении.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7.4.2. Если комиссия Дисциплинарного антидопингового Комитета может быть сформирована и имеет возможность собраться для рассмотрения дела в течение 3 (трех) рабочих дней после получения заявления спортсмена или иного лица, которое обвиняют в нарушении Правил, с просьбой провести ускоренные слушания, то в течение указанного времени проводятся слушания по вопросу установления факта нарушения Правил и вынесения решения о последствиях данного нарушения.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7.4.3. Дисциплинарный антидопинговый Комитет не связан указанным сроком при принятии решения.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7.4.4. Если комиссия Дисциплинарного антидопингового Комитета не может быть сформирована в указанный срок, то по вопросу назначенного временного отстранения проводятся слушания в рамках работы комиссии, проводящей предварительное рассмотрение возможного нарушения Правил в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7.4.5. Слушания по вопросу назначенного временного отстранения должны быть проведены не позднее 3 (трех) рабочих дней с момента получения заявления спортсмена или иного лица, которое обвиняют в нарушении Правил, с просьбой провести ускоренные слушания.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7.5. Отказ от слушаний.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Спортсмен или иное лицо, которое обвиняют в нарушении Правил, может отказаться от слушаний, признав нарушение Правил и признав последствия данного нарушения до начала слушаний и готовый понести наказание в соответствии с </w:t>
      </w:r>
      <w:hyperlink r:id="rId52" w:history="1">
        <w:r w:rsidRPr="001A15F4">
          <w:rPr>
            <w:color w:val="000000"/>
          </w:rPr>
          <w:t>главами VIII</w:t>
        </w:r>
      </w:hyperlink>
      <w:r w:rsidRPr="001A15F4">
        <w:rPr>
          <w:color w:val="000000"/>
        </w:rPr>
        <w:t xml:space="preserve"> и </w:t>
      </w:r>
      <w:hyperlink r:id="rId53" w:history="1">
        <w:r w:rsidRPr="001A15F4">
          <w:rPr>
            <w:color w:val="000000"/>
          </w:rPr>
          <w:t>IX</w:t>
        </w:r>
      </w:hyperlink>
      <w:r w:rsidRPr="001A15F4">
        <w:rPr>
          <w:color w:val="000000"/>
        </w:rPr>
        <w:t xml:space="preserve"> Правил. Спортсмен или иное лицо, которое обвиняют в нарушении Правил, может отказаться от проведения слушаний либо заключение об отказе может быть сделано на основании того, что спортсмен или иное лицо, которое обвиняют в нарушении Правил, не возражает против предъявленных обвинений в течение 2 (двух) недель с момента получения уведомления о возможном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7.6. Процессуальные права и обязанности спортсмена или иного лица, которое обвиняют в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7.6.1. Спортсмен или иное лицо, которое обвиняют в нарушении Правил и в отношении которого дело передано на рассмотрение Дисциплинарного антидопингового Комитета, имеет право выражать несогласие с предъявляемыми обвинениями и назначаемыми санкциями.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7.6.2. Дело может быть рассмотрено в отсутствие спортсмена или иного лица, которое обвиняют в нарушении Правил, или их представителей, в случае если они были извещены о проведении слушаний должным образом (по телефону, факсимильной связи, электронной почте или заказным письмом).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7.6.3. Право присутствовать на слушаниях может быть восстановлено, если спортсмен или иное лицо, которое обвиняют в нарушении Правил, докажет, что отсутствие на слушаниях было вызвано уважительными причинами.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7.6.4. Спортсмен или иное лицо, которое обвиняют в нарушении Правил, имеют право быть представленными на слушаниях. Представитель оплачивается лицом, интересы которого он представляет.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7.6.5. Спортсмен или иное лицо, которое обвиняют в нарушении Правил, имеют право пользоваться переводчиком. Оплата услуг переводчика осуществляется за счет средств спортсмена или иного лица, которое может иметь отношение к данному факту. Кандидатура переводчика должна быть согласована с Дисциплинарным антидопинговым Комитетом.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7.6.6. Спортсмен или иное лицо, которое обвиняют в нарушении Правил, имеют право представлять доказательства, приглашать и опрашивать свидетелей. По усмотрению Дисциплинарного антидопингового Комитета к рассмотрению могут приниматься свидетельские показания, сделанные по телефону либо в письменном виде и переданные по электронной почте, факсимильной связи или другим способом.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7.6.7. Факты, относящиеся к нарушению Правил, могут устанавливаться любыми заслуживающими доверия способами, включая признание. Дисциплинарный антидопинговый Комитет может получать доказательства, включая показания с чужих слов, в форме, которую он сочтет приемлемой, и уполномочен придавать такое значение полученным доказательствам, которое сочтет необходимым.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7.6.8. Дисциплинарный антидопинговый Комитет может откладывать или переносить слушания, с учетом требований </w:t>
      </w:r>
      <w:hyperlink r:id="rId54" w:history="1">
        <w:r w:rsidRPr="001A15F4">
          <w:rPr>
            <w:color w:val="000000"/>
          </w:rPr>
          <w:t>пункта 7.2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7.6.9. Дисциплинарный антидопинговый Комитет, по запросу одной из сторон или по собственной инициативе, может потребовать до начала слушаний от сторон, участвующих в слушании, сообщить Дисциплинарному антидопинговому Комитету или (и) другой стороне подробности рассматриваемого дела, которые будут представлены в ходе слушания, в том числе информацию о том, кого из свидетелей она собирается пригласить, и данная сторона обязана выполнить это требование.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7.6.10. Любой отказ лица, участвующего в процессе, подчиняться требованиям Дисциплинарного антидопингового Комитета не ведет к приостановке или изменениям в деятельности Дисциплинарного антидопингового Комитета и принимается во внимание при вынесении решения.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7.7. В случае если в ходе расследования нарушения антидопинговых правил РУСАДА становится известно о возможном нарушении антидопинговых правил персоналом спортсмена, то РУСАДА обязана сообщить о данном факте в федеральный орган исполнительной власти, в чью компетенцию входит рассмотрение дел об административных правонарушениях в указанной сфере.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7.8. Передача решения в общероссийскую спортивную федерацию по соответствующему виду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Решение Дисциплинарного антидопингового Комитета передается в орган РУСАДА, осуществляющий руководство текущей деятельностью, который на основании решения Дисциплинарного антидопингового Комитета без его изменения высылает решение РУСАДА в общероссийскую спортивную федерацию по соответствующему виду спорта для применения санкции на основании и во исполнение данного решения.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7.9. Решение международной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Решение международной спортивной федерации об установлении факта нарушения Правил и последствиях данного нарушения признается на всей территории Российской Федерации и применяется без изменений.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7.10. Уведомление о принятом решении.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 решении, принятом общероссийской спортивной федерацией по соответствующему виду спорта на основании и во исполнение решения РУСАДА, общероссийская спортивная федерация по соответствующему виду спорта информирует международную спортивную федерацию по соответствующему виду спорта, РУСАДА, Минспорттуризм России, органы исполнительной власти соответствующих субъектов Российской Федерации в разумные сроки.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РУСАДА информирует ВАДА об окончательном решении, а также о поданных на окончательное решении апелляциях.</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VIII. Автоматическое аннулирование</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индивидуальных результатов</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Нарушение Правил в индивидуальных видах спорта, выявленное в процессе тестирования в соревновательном периоде, автоматически влечет за собой аннулирование результатов спортсмена, допустившего нарушение в данных спортивных соревнованиях, включая изъятие всех медалей, очков и призов.</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IX. Санкции за нарушение антидопинговых правил</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в индивидуальных видах спорта</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9.1. Аннулирование результатов в период спортивного мероприятия, во время которого произошло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9.1.1. Нарушение Правил, имевшее место во время спортивного мероприятия или в связи с проведением спортивного мероприятия, может по решению организатора спортивного мероприятия привести к аннулированию всех результатов спортсмена, допустившего нарушение, включая изъятие всех медалей, очков и призов, за исключением случаев, предусмотренных в </w:t>
      </w:r>
      <w:hyperlink r:id="rId55" w:history="1">
        <w:r w:rsidRPr="001A15F4">
          <w:rPr>
            <w:color w:val="000000"/>
          </w:rPr>
          <w:t>пункте 9.1.2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В соответствии с </w:t>
      </w:r>
      <w:hyperlink r:id="rId56" w:history="1">
        <w:r w:rsidRPr="001A15F4">
          <w:rPr>
            <w:color w:val="000000"/>
          </w:rPr>
          <w:t>главой VIII</w:t>
        </w:r>
      </w:hyperlink>
      <w:r w:rsidRPr="001A15F4">
        <w:rPr>
          <w:color w:val="000000"/>
        </w:rPr>
        <w:t xml:space="preserve"> Правил предусматривается аннулирование результатов в одном виде соревновательной программы, где результаты допинг-теста были положительными. При этом настоящий пункт предусматривает аннулирование всех результатов во всех видах на данном спортивном соревновании.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Критериями того, отменять ли другие результаты данного спортивного соревнования, могут служить, например, серьезность нарушения Правил спортсменом, а также информация о том, были ли отрицательными результаты тестирования в других видах соревновательной программы.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9.1.2. Если установлено, что нарушение Правил произошло не по вине или небрежности спортсмена, то индивидуальные результаты этого спортсмена в других спортивных соревнованиях не должны аннулироваться, если только нарушение Правил не повлияло на результаты спортсмена на предшествующих спортивных соревнованиях.</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9.2. Дисквалификация за использование запрещенных субстанций и запрещенных методов.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Срок дисквалификации в связи с нарушением </w:t>
      </w:r>
      <w:hyperlink r:id="rId57" w:history="1">
        <w:r w:rsidRPr="001A15F4">
          <w:rPr>
            <w:color w:val="000000"/>
          </w:rPr>
          <w:t>пунктов 2.1</w:t>
        </w:r>
      </w:hyperlink>
      <w:r w:rsidRPr="001A15F4">
        <w:rPr>
          <w:color w:val="000000"/>
        </w:rPr>
        <w:t xml:space="preserve">, </w:t>
      </w:r>
      <w:hyperlink r:id="rId58" w:history="1">
        <w:r w:rsidRPr="001A15F4">
          <w:rPr>
            <w:color w:val="000000"/>
          </w:rPr>
          <w:t>2.2</w:t>
        </w:r>
      </w:hyperlink>
      <w:r w:rsidRPr="001A15F4">
        <w:rPr>
          <w:color w:val="000000"/>
        </w:rPr>
        <w:t xml:space="preserve"> и </w:t>
      </w:r>
      <w:hyperlink r:id="rId59" w:history="1">
        <w:r w:rsidRPr="001A15F4">
          <w:rPr>
            <w:color w:val="000000"/>
          </w:rPr>
          <w:t>2.6</w:t>
        </w:r>
      </w:hyperlink>
      <w:r w:rsidRPr="001A15F4">
        <w:rPr>
          <w:color w:val="000000"/>
        </w:rPr>
        <w:t xml:space="preserve"> Правил должен назначаться следующим образом, если только не имеют места отмена или сокращение срока дисквалификации в соответствии с </w:t>
      </w:r>
      <w:hyperlink r:id="rId60" w:history="1">
        <w:r w:rsidRPr="001A15F4">
          <w:rPr>
            <w:color w:val="000000"/>
          </w:rPr>
          <w:t>пунктами 9.4</w:t>
        </w:r>
      </w:hyperlink>
      <w:r w:rsidRPr="001A15F4">
        <w:rPr>
          <w:color w:val="000000"/>
        </w:rPr>
        <w:t xml:space="preserve"> и </w:t>
      </w:r>
      <w:hyperlink r:id="rId61" w:history="1">
        <w:r w:rsidRPr="001A15F4">
          <w:rPr>
            <w:color w:val="000000"/>
          </w:rPr>
          <w:t>9.5</w:t>
        </w:r>
      </w:hyperlink>
      <w:r w:rsidRPr="001A15F4">
        <w:rPr>
          <w:color w:val="000000"/>
        </w:rPr>
        <w:t xml:space="preserve"> Правил, либо же возникли условия для увеличения срока дисквалификации, как предусмотрено </w:t>
      </w:r>
      <w:hyperlink r:id="rId62" w:history="1">
        <w:r w:rsidRPr="001A15F4">
          <w:rPr>
            <w:color w:val="000000"/>
          </w:rPr>
          <w:t>пунктом 9.6</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Первое нарушение: два (2) года.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9.3. Дисквалификация за другие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Срок дисквалификации за другие нарушения Правил (кроме указанных в </w:t>
      </w:r>
      <w:hyperlink r:id="rId63" w:history="1">
        <w:r w:rsidRPr="001A15F4">
          <w:rPr>
            <w:color w:val="000000"/>
          </w:rPr>
          <w:t>пункте 9.2</w:t>
        </w:r>
      </w:hyperlink>
      <w:r w:rsidRPr="001A15F4">
        <w:rPr>
          <w:color w:val="000000"/>
        </w:rPr>
        <w:t xml:space="preserve"> Правил) устанавливается следующим образом: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9.3.1. За нарушения, предусмотренные в </w:t>
      </w:r>
      <w:hyperlink r:id="rId64" w:history="1">
        <w:r w:rsidRPr="001A15F4">
          <w:rPr>
            <w:color w:val="000000"/>
          </w:rPr>
          <w:t>пунктах 2.3</w:t>
        </w:r>
      </w:hyperlink>
      <w:r w:rsidRPr="001A15F4">
        <w:rPr>
          <w:color w:val="000000"/>
        </w:rPr>
        <w:t xml:space="preserve"> и </w:t>
      </w:r>
      <w:hyperlink r:id="rId65" w:history="1">
        <w:r w:rsidRPr="001A15F4">
          <w:rPr>
            <w:color w:val="000000"/>
          </w:rPr>
          <w:t>2.5</w:t>
        </w:r>
      </w:hyperlink>
      <w:r w:rsidRPr="001A15F4">
        <w:rPr>
          <w:color w:val="000000"/>
        </w:rPr>
        <w:t xml:space="preserve"> Правил, срок дисквалификации устанавливается в 2 (два) года, если только не соблюдены условия, предусмотренные </w:t>
      </w:r>
      <w:hyperlink r:id="rId66" w:history="1">
        <w:r w:rsidRPr="001A15F4">
          <w:rPr>
            <w:color w:val="000000"/>
          </w:rPr>
          <w:t>пунктом 9.5</w:t>
        </w:r>
      </w:hyperlink>
      <w:r w:rsidRPr="001A15F4">
        <w:rPr>
          <w:color w:val="000000"/>
        </w:rPr>
        <w:t xml:space="preserve"> или </w:t>
      </w:r>
      <w:hyperlink r:id="rId67" w:history="1">
        <w:r w:rsidRPr="001A15F4">
          <w:rPr>
            <w:color w:val="000000"/>
          </w:rPr>
          <w:t>9.6</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9.3.2. За нарушение </w:t>
      </w:r>
      <w:hyperlink r:id="rId68" w:history="1">
        <w:r w:rsidRPr="001A15F4">
          <w:rPr>
            <w:color w:val="000000"/>
          </w:rPr>
          <w:t>пунктов 2.7</w:t>
        </w:r>
      </w:hyperlink>
      <w:r w:rsidRPr="001A15F4">
        <w:rPr>
          <w:color w:val="000000"/>
        </w:rPr>
        <w:t xml:space="preserve"> и </w:t>
      </w:r>
      <w:hyperlink r:id="rId69" w:history="1">
        <w:r w:rsidRPr="001A15F4">
          <w:rPr>
            <w:color w:val="000000"/>
          </w:rPr>
          <w:t>2.8</w:t>
        </w:r>
      </w:hyperlink>
      <w:r w:rsidRPr="001A15F4">
        <w:rPr>
          <w:color w:val="000000"/>
        </w:rPr>
        <w:t xml:space="preserve"> Правил устанавливается срок дисквалификации от четырех (4) лет, как минимум, до пожизненного, если только не соблюдены условия, предусмотренные </w:t>
      </w:r>
      <w:hyperlink r:id="rId70" w:history="1">
        <w:r w:rsidRPr="001A15F4">
          <w:rPr>
            <w:color w:val="000000"/>
          </w:rPr>
          <w:t>пунктом 9.5</w:t>
        </w:r>
      </w:hyperlink>
      <w:r w:rsidRPr="001A15F4">
        <w:rPr>
          <w:color w:val="000000"/>
        </w:rPr>
        <w:t xml:space="preserve"> Правил. Нарушение Правил, совершенное несовершеннолетним спортсменом и не подпадающее под статью 4.2.2 Кодекса, должно рассматриваться как особо серьезное нарушение, и, если оно произошло по вине персонала спортсмена, то персонал спортсмена должен быть дисквалифицирован пожизненно. Кроме того, если произошли значительные нарушения </w:t>
      </w:r>
      <w:hyperlink r:id="rId71" w:history="1">
        <w:r w:rsidRPr="001A15F4">
          <w:rPr>
            <w:color w:val="000000"/>
          </w:rPr>
          <w:t>пунктов 2.7</w:t>
        </w:r>
      </w:hyperlink>
      <w:r w:rsidRPr="001A15F4">
        <w:rPr>
          <w:color w:val="000000"/>
        </w:rPr>
        <w:t xml:space="preserve"> или </w:t>
      </w:r>
      <w:hyperlink r:id="rId72" w:history="1">
        <w:r w:rsidRPr="001A15F4">
          <w:rPr>
            <w:color w:val="000000"/>
          </w:rPr>
          <w:t>2.8</w:t>
        </w:r>
      </w:hyperlink>
      <w:r w:rsidRPr="001A15F4">
        <w:rPr>
          <w:color w:val="000000"/>
        </w:rPr>
        <w:t xml:space="preserve"> Правил, касающиеся иных законов и норм, не относящихся к спортивной деятельности, то это должно быть доведено до сведения соответствующих компетентных органов.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9.3.3. За нарушения, предусмотренные </w:t>
      </w:r>
      <w:hyperlink r:id="rId73" w:history="1">
        <w:r w:rsidRPr="001A15F4">
          <w:rPr>
            <w:color w:val="000000"/>
          </w:rPr>
          <w:t>пунктом 2.4</w:t>
        </w:r>
      </w:hyperlink>
      <w:r w:rsidRPr="001A15F4">
        <w:rPr>
          <w:color w:val="000000"/>
        </w:rPr>
        <w:t>, срок дисквалификации устанавливается как минимум от одного (1) года до двух (2) лет в зависимости от степени вины спортсмена.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9.4. Отмена или сокращение срока дисквалификации при обнаружении особых субстанций при определенных обстоятельствах.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спортсмен или другое лицо, которое обвиняют в нарушении Правил, может объяснить, как особая субстанция попала в его организм или оказалась в его владении и что особая субстанция не предназначалась для улучшения выступления спортсмена или маскировки субстанции, способствующей улучшению выступления, то срок дисквалификации, предусмотренный </w:t>
      </w:r>
      <w:hyperlink r:id="rId74" w:history="1">
        <w:r w:rsidRPr="001A15F4">
          <w:rPr>
            <w:color w:val="000000"/>
          </w:rPr>
          <w:t>пунктом 9.2</w:t>
        </w:r>
      </w:hyperlink>
      <w:r w:rsidRPr="001A15F4">
        <w:rPr>
          <w:color w:val="000000"/>
        </w:rPr>
        <w:t xml:space="preserve"> Правил, должен быть заменен следующим образом: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Первое нарушение: как минимум - выговор без отстранения от участия в последующих спортивных мероприятиях и как максимум - два (2) года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Для обоснования отмены или сокращения срока дисквалификации спортсмен или другое лицо, которое обвиняют в нарушении Правил, должен предоставить в дополнение к своему устному заявлению факты, удовлетворяющие комиссию, проводящую слушания, подтверждающие отсутствие у него намерения улучшить спортивные результаты или замаскировать использование субстанции, улучшающей результат. Степень вины спортсмена или другого лица, которое обвиняют в нарушении Правил, должна служить критерием для определения любого сокращения срока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9.5. Отмена или сокращение срока дисквалификации ввиду исключительных обстоятельств.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9.5.1. Отсутствие вины или небрежность.</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спортсмен докажет отсутствие своей вины или небрежность в каждом конкретном случае, то назначенный срок дисквалификации должен быть отменен. Если запрещенная субстанция или ее маркеры, или метаболиты обнаружены в пробе спортсмена в нарушение </w:t>
      </w:r>
      <w:hyperlink r:id="rId75" w:history="1">
        <w:r w:rsidRPr="001A15F4">
          <w:rPr>
            <w:color w:val="000000"/>
          </w:rPr>
          <w:t>пункта 2.1</w:t>
        </w:r>
      </w:hyperlink>
      <w:r w:rsidRPr="001A15F4">
        <w:rPr>
          <w:color w:val="000000"/>
        </w:rPr>
        <w:t xml:space="preserve"> Правил, то спортсмен должен также объяснить, как запрещенная субстанция попала в его организм, чтобы дисквалификация была отменена. В случае, когда эта статья применяется и дисквалификация отменяется, нарушение Правил не должно рассматриваться как нарушение при определении срока дисквалификации за многократное нарушение по </w:t>
      </w:r>
      <w:hyperlink r:id="rId76" w:history="1">
        <w:r w:rsidRPr="001A15F4">
          <w:rPr>
            <w:color w:val="000000"/>
          </w:rPr>
          <w:t>пункту 9.7</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9.5.2. Незначительные вина или небрежность.</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спортсмен или другое лицо, которое может иметь отношение к данному факту, доказывает в конкретном случае отсутствие значительной вины или небрежности, тогда срок дисквалификации может быть сокращен, но не более чем наполовину от назначенного срока дисквалификации. В случае пожизненной дисквалификации сокращенный срок дисквалификации по этой статье не может быть менее 8 лет. Если запрещенная субстанция или ее маркеры, или метаболиты обнаружены в пробе спортсмена в нарушение </w:t>
      </w:r>
      <w:hyperlink r:id="rId77" w:history="1">
        <w:r w:rsidRPr="001A15F4">
          <w:rPr>
            <w:color w:val="000000"/>
          </w:rPr>
          <w:t>пункта 2.1</w:t>
        </w:r>
      </w:hyperlink>
      <w:r w:rsidRPr="001A15F4">
        <w:rPr>
          <w:color w:val="000000"/>
        </w:rPr>
        <w:t xml:space="preserve"> Правил, то для сокращения срока дисквалификации спортсмен должен объяснить, каким образом запрещенная субстанция попала в его организм.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Настоящие Правила предусматривают возможность аннулирования или сокращения срока дисквалификации в исключительных случаях, если спортсмен может доказать, что с его стороны не было вины или небрежности, либо они были незначительны.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9.5.3. Существенное содействие в раскрытии или установлении нарушений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Дисциплинарный антидопинговый Комитет или третейский суд при выявлении нарушений антидопинговых правил может в отдельных случаях еще до окончания решения по апелляции по </w:t>
      </w:r>
      <w:hyperlink r:id="rId78" w:history="1">
        <w:r w:rsidRPr="001A15F4">
          <w:rPr>
            <w:color w:val="000000"/>
          </w:rPr>
          <w:t>пункту 11</w:t>
        </w:r>
      </w:hyperlink>
      <w:r w:rsidRPr="001A15F4">
        <w:rPr>
          <w:color w:val="000000"/>
        </w:rPr>
        <w:t xml:space="preserve"> Правил или до истечения срока подачи апелляции отменить часть срока дисквалификации, если спортсмен или иное лицо, которое обвиняют в нарушении Правил, оказали существенное содействие РУСАДА, компетентным органам или профессиональному дисциплинарному органу, в результате чего РУСАДА раскрыла или установила нарушение Правил другим лицом или же компетентные или дисциплинарные органы раскрыли или установили правонарушение или нарушение профессиональных правил другим лицом. После окончательного решения по апелляции по </w:t>
      </w:r>
      <w:hyperlink r:id="rId79" w:history="1">
        <w:r w:rsidRPr="001A15F4">
          <w:rPr>
            <w:color w:val="000000"/>
          </w:rPr>
          <w:t>пункту 11</w:t>
        </w:r>
      </w:hyperlink>
      <w:r w:rsidRPr="001A15F4">
        <w:rPr>
          <w:color w:val="000000"/>
        </w:rPr>
        <w:t xml:space="preserve"> Правил или истечения срока подачи апелляции Дисциплинарный антидопинговый Комитет или третейский суд могут только отменить часть срока дисквалификации при одобрении ВАДА и соответствующей международной спортивной федерации. Продолжительность той части срока, на который может быть сокращен назначенный срок дисквалификации, должна основываться на серьезности нарушения Правил, совершенного спортсменом или иным лицом, которое обвиняют в нарушении Правил, и того, насколько велика была оказанная помощь в деле борьбы с допингом. Может быть отменено не более трех четвертей назначенного срока дисквалификации. Если же назначена пожизненная дисквалификация, то этот срок может быть снижен, но сокращенный срок не может быть менее 8 лет. Если Дисциплинарный антидопинговый Комитет или третейский суд отменяет какую-либо часть срока дисквалификации по этой статье, то они должны немедленно предоставить письменное объяснение своего решения каждой антидопинговой организации, имеющей право на подачу апелляции по данному решению. Если Дисциплинарный антидопинговый Комитет или третейский суд впоследствии восстанавливает любую часть отмененного срока дисквалификации в связи с тем, что спортсмен или иное лицо, которое обвиняют в нарушении Правил, не оказали существенное содействие, которое от них ожидалось, то спортсмен или иное лицо, которое может иметь отношение к данному факту, могут подать апелляцию согласно </w:t>
      </w:r>
      <w:hyperlink r:id="rId80" w:history="1">
        <w:r w:rsidRPr="001A15F4">
          <w:rPr>
            <w:color w:val="000000"/>
          </w:rPr>
          <w:t>пункту 11</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9.5.4. Признание нарушения Правил в отсутствие других доказательств.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спортсмен или иное лицо, которое обвиняют в нарушении Правил, добровольно признает совершение нарушения Правил до получения уведомления о взятии пробы, которая могла бы установить такое нарушение (или в случае нарушения Правил не по </w:t>
      </w:r>
      <w:hyperlink r:id="rId81" w:history="1">
        <w:r w:rsidRPr="001A15F4">
          <w:rPr>
            <w:color w:val="000000"/>
          </w:rPr>
          <w:t>пункту 2.1</w:t>
        </w:r>
      </w:hyperlink>
      <w:r w:rsidRPr="001A15F4">
        <w:rPr>
          <w:color w:val="000000"/>
        </w:rPr>
        <w:t xml:space="preserve"> Правил - до получения первого уведомления о нарушении согласно </w:t>
      </w:r>
      <w:hyperlink r:id="rId82" w:history="1">
        <w:r w:rsidRPr="001A15F4">
          <w:rPr>
            <w:color w:val="000000"/>
          </w:rPr>
          <w:t>главе VI</w:t>
        </w:r>
      </w:hyperlink>
      <w:r w:rsidRPr="001A15F4">
        <w:rPr>
          <w:color w:val="000000"/>
        </w:rPr>
        <w:t xml:space="preserve"> Правил) и это признание является единственно достоверным свидетельством нарушения, то тогда срок дисквалификации может быть сокращен, но не более чем наполовину от предусмотренного срока.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Настоящая статья применяется тогда, когда спортсмен или иное лицо, которое обвиняют в нарушении Правил, выступает с заявлением о признании нарушения Правил при обстоятельствах, когда ни одна из антидопинговых организаций не знает точно, что могло иметь место нарушение Правил. Данная статья не может быть применима в обстоятельствах, когда признание имеет место после того, как спортсмен или иное лицо, которое обвиняют в нарушении Правил, осознали, что им грозит разоблачение.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9.5.5. Спортсмен или иное лицо, которое обвиняют в нарушении Правил, доказывают право на сокращение санкций по более чем одному из положений данной статьи.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До применения любых сокращений сроков дисквалификации по ста </w:t>
      </w:r>
      <w:hyperlink r:id="rId83" w:history="1">
        <w:r w:rsidRPr="001A15F4">
          <w:rPr>
            <w:color w:val="000000"/>
          </w:rPr>
          <w:t>пунктам 9.5.2</w:t>
        </w:r>
      </w:hyperlink>
      <w:r w:rsidRPr="001A15F4">
        <w:rPr>
          <w:color w:val="000000"/>
        </w:rPr>
        <w:t xml:space="preserve">, </w:t>
      </w:r>
      <w:hyperlink r:id="rId84" w:history="1">
        <w:r w:rsidRPr="001A15F4">
          <w:rPr>
            <w:color w:val="000000"/>
          </w:rPr>
          <w:t>9.5.3</w:t>
        </w:r>
      </w:hyperlink>
      <w:r w:rsidRPr="001A15F4">
        <w:rPr>
          <w:color w:val="000000"/>
        </w:rPr>
        <w:t xml:space="preserve"> или </w:t>
      </w:r>
      <w:hyperlink r:id="rId85" w:history="1">
        <w:r w:rsidRPr="001A15F4">
          <w:rPr>
            <w:color w:val="000000"/>
          </w:rPr>
          <w:t>9.5.4</w:t>
        </w:r>
      </w:hyperlink>
      <w:r w:rsidRPr="001A15F4">
        <w:rPr>
          <w:color w:val="000000"/>
        </w:rPr>
        <w:t xml:space="preserve"> Правил должен быть определен срок дисквалификации, предусмотренный в соответствии с </w:t>
      </w:r>
      <w:hyperlink r:id="rId86" w:history="1">
        <w:r w:rsidRPr="001A15F4">
          <w:rPr>
            <w:color w:val="000000"/>
          </w:rPr>
          <w:t>пунктами 9.2</w:t>
        </w:r>
      </w:hyperlink>
      <w:r w:rsidRPr="001A15F4">
        <w:rPr>
          <w:color w:val="000000"/>
        </w:rPr>
        <w:t xml:space="preserve">, </w:t>
      </w:r>
      <w:hyperlink r:id="rId87" w:history="1">
        <w:r w:rsidRPr="001A15F4">
          <w:rPr>
            <w:color w:val="000000"/>
          </w:rPr>
          <w:t>9.3</w:t>
        </w:r>
      </w:hyperlink>
      <w:r w:rsidRPr="001A15F4">
        <w:rPr>
          <w:color w:val="000000"/>
        </w:rPr>
        <w:t xml:space="preserve">, </w:t>
      </w:r>
      <w:hyperlink r:id="rId88" w:history="1">
        <w:r w:rsidRPr="001A15F4">
          <w:rPr>
            <w:color w:val="000000"/>
          </w:rPr>
          <w:t>9.4</w:t>
        </w:r>
      </w:hyperlink>
      <w:r w:rsidRPr="001A15F4">
        <w:rPr>
          <w:color w:val="000000"/>
        </w:rPr>
        <w:t xml:space="preserve"> и </w:t>
      </w:r>
      <w:hyperlink r:id="rId89" w:history="1">
        <w:r w:rsidRPr="001A15F4">
          <w:rPr>
            <w:color w:val="000000"/>
          </w:rPr>
          <w:t>9.6</w:t>
        </w:r>
      </w:hyperlink>
      <w:r w:rsidRPr="001A15F4">
        <w:rPr>
          <w:color w:val="000000"/>
        </w:rPr>
        <w:t xml:space="preserve"> Правил. Если спортсмен или иное лицо, которое обвиняют в нарушении Правил, доказывают свое право на сокращение или временную отмену срока дисквалификации по двум или более положениям </w:t>
      </w:r>
      <w:hyperlink r:id="rId90" w:history="1">
        <w:r w:rsidRPr="001A15F4">
          <w:rPr>
            <w:color w:val="000000"/>
          </w:rPr>
          <w:t>пунктов 9.5.2</w:t>
        </w:r>
      </w:hyperlink>
      <w:r w:rsidRPr="001A15F4">
        <w:rPr>
          <w:color w:val="000000"/>
        </w:rPr>
        <w:t xml:space="preserve">, </w:t>
      </w:r>
      <w:hyperlink r:id="rId91" w:history="1">
        <w:r w:rsidRPr="001A15F4">
          <w:rPr>
            <w:color w:val="000000"/>
          </w:rPr>
          <w:t>9.5.3</w:t>
        </w:r>
      </w:hyperlink>
      <w:r w:rsidRPr="001A15F4">
        <w:rPr>
          <w:color w:val="000000"/>
        </w:rPr>
        <w:t xml:space="preserve">, </w:t>
      </w:r>
      <w:hyperlink r:id="rId92" w:history="1">
        <w:r w:rsidRPr="001A15F4">
          <w:rPr>
            <w:color w:val="000000"/>
          </w:rPr>
          <w:t>9.5.4</w:t>
        </w:r>
      </w:hyperlink>
      <w:r w:rsidRPr="001A15F4">
        <w:rPr>
          <w:color w:val="000000"/>
        </w:rPr>
        <w:t xml:space="preserve"> Правил, то тогда срок дисквалификации может быть сокращен или временно отменен, но не более чем на одну четверть предусмотренного в таких случаях срока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9.6. Отягчающие обстоятельства, которые могут повлечь увеличение срока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Дисциплинарный антидопинговый Комитет или Арбитражный спортивный суд устанавливают, что в конкретном случае имеет место нарушение Правил, но не нарушение </w:t>
      </w:r>
      <w:hyperlink r:id="rId93" w:history="1">
        <w:r w:rsidRPr="001A15F4">
          <w:rPr>
            <w:color w:val="000000"/>
          </w:rPr>
          <w:t>пунктов 2.7</w:t>
        </w:r>
      </w:hyperlink>
      <w:r w:rsidRPr="001A15F4">
        <w:rPr>
          <w:color w:val="000000"/>
        </w:rPr>
        <w:t xml:space="preserve"> и </w:t>
      </w:r>
      <w:hyperlink r:id="rId94" w:history="1">
        <w:r w:rsidRPr="001A15F4">
          <w:rPr>
            <w:color w:val="000000"/>
          </w:rPr>
          <w:t>2.8</w:t>
        </w:r>
      </w:hyperlink>
      <w:r w:rsidRPr="001A15F4">
        <w:rPr>
          <w:color w:val="000000"/>
        </w:rPr>
        <w:t xml:space="preserve"> Правил, и при этом выявляются отягчающие обстоятельства, то назначается более продолжительный срок дисквалификации, чем это предусматривается стандартной санкцией. В этом случае срок дисквалификации должен быть увеличен до максимального срока в четыре года, если только спортсмен или иное лицо, которое обвиняют в нарушении Правил, не сможет доказать комиссии, проводящей слушания, что тот или иной субъект нарушил Правила по незнанию.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или иное лицо, которое обвиняют в нарушении Правил, могут избежать применения этой статьи, признав нарушение Правил сразу же после того, как Дисциплинарный антидопинговый Комитет или Арбитражный спортивный суд предъявят факт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Примерами отягчающих обстоятельств, которые могут привести к назначению более длительных сроков дисквалификации, чем предусматривает стандартная санкция, являются следующие: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нарушение Правил спортсменом или иным лицом, которое обвиняют в нарушении Правил, имело место как часть допингового плана или схемы, осуществляемой индивидуально либо по сговору, либо как групповая попытка осуществить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спортсмен или иное лицо, которое может иметь отношение к данному факту, использовали или обладали большим количеством запрещенных субстанций или запрещенных методов, или использовали или обладали запрещенной субстанцией или запрещенным методом многократно;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спортсмен, который улучшает спортивные достижения, нарушая Правила после окончания стандартного срока дисквалификации по другому случаю;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спортсмен или иное лицо, которое обвиняют в нарушении Правил, ведут себя таким образом, чтобы помешать выявлению или вынесению решения о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Указанные примеры отягчающих обстоятельств не являются исчерпывающими.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9.7. Неоднократные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9.7.1. Второе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За первое нарушение Правил, совершенное спортсменом или другим лицом, которое обвиняют в нарушении Правил, срок дисквалификации установлен </w:t>
      </w:r>
      <w:hyperlink r:id="rId95" w:history="1">
        <w:r w:rsidRPr="001A15F4">
          <w:rPr>
            <w:color w:val="000000"/>
          </w:rPr>
          <w:t>пунктами 9.2</w:t>
        </w:r>
      </w:hyperlink>
      <w:r w:rsidRPr="001A15F4">
        <w:rPr>
          <w:color w:val="000000"/>
        </w:rPr>
        <w:t xml:space="preserve"> и </w:t>
      </w:r>
      <w:hyperlink r:id="rId96" w:history="1">
        <w:r w:rsidRPr="001A15F4">
          <w:rPr>
            <w:color w:val="000000"/>
          </w:rPr>
          <w:t>9.3</w:t>
        </w:r>
      </w:hyperlink>
      <w:r w:rsidRPr="001A15F4">
        <w:rPr>
          <w:color w:val="000000"/>
        </w:rPr>
        <w:t xml:space="preserve"> Правил (отмена, сокращение или отсрочка по </w:t>
      </w:r>
      <w:hyperlink r:id="rId97" w:history="1">
        <w:r w:rsidRPr="001A15F4">
          <w:rPr>
            <w:color w:val="000000"/>
          </w:rPr>
          <w:t>пунктам 9.4</w:t>
        </w:r>
      </w:hyperlink>
      <w:r w:rsidRPr="001A15F4">
        <w:rPr>
          <w:color w:val="000000"/>
        </w:rPr>
        <w:t xml:space="preserve"> или </w:t>
      </w:r>
      <w:hyperlink r:id="rId98" w:history="1">
        <w:r w:rsidRPr="001A15F4">
          <w:rPr>
            <w:color w:val="000000"/>
          </w:rPr>
          <w:t>9.5</w:t>
        </w:r>
      </w:hyperlink>
      <w:r w:rsidRPr="001A15F4">
        <w:rPr>
          <w:color w:val="000000"/>
        </w:rPr>
        <w:t xml:space="preserve"> Правил, либо увеличение срока дисквалификации по </w:t>
      </w:r>
      <w:hyperlink r:id="rId99" w:history="1">
        <w:r w:rsidRPr="001A15F4">
          <w:rPr>
            <w:color w:val="000000"/>
          </w:rPr>
          <w:t>пункту 9.6</w:t>
        </w:r>
      </w:hyperlink>
      <w:r w:rsidRPr="001A15F4">
        <w:rPr>
          <w:color w:val="000000"/>
        </w:rPr>
        <w:t xml:space="preserve"> Правил). Для второго нарушения Правил срок дисквалификации устанавливается согласно приведенной ниже таблице.</w:t>
      </w:r>
    </w:p>
    <w:p w:rsidR="00BD5DCE" w:rsidRPr="001A15F4" w:rsidRDefault="00BD5DCE" w:rsidP="001A15F4">
      <w:pPr>
        <w:autoSpaceDE w:val="0"/>
        <w:autoSpaceDN w:val="0"/>
        <w:adjustRightInd w:val="0"/>
        <w:spacing w:after="0" w:line="240" w:lineRule="auto"/>
        <w:ind w:firstLine="540"/>
        <w:jc w:val="both"/>
        <w:rPr>
          <w:color w:val="000000"/>
        </w:rPr>
      </w:pPr>
    </w:p>
    <w:tbl>
      <w:tblPr>
        <w:tblW w:w="0" w:type="auto"/>
        <w:tblInd w:w="2" w:type="dxa"/>
        <w:tblLayout w:type="fixed"/>
        <w:tblCellMar>
          <w:left w:w="70" w:type="dxa"/>
          <w:right w:w="70" w:type="dxa"/>
        </w:tblCellMar>
        <w:tblLook w:val="0000"/>
      </w:tblPr>
      <w:tblGrid>
        <w:gridCol w:w="1080"/>
        <w:gridCol w:w="1485"/>
        <w:gridCol w:w="1485"/>
        <w:gridCol w:w="1485"/>
        <w:gridCol w:w="1485"/>
        <w:gridCol w:w="1620"/>
        <w:gridCol w:w="1350"/>
      </w:tblGrid>
      <w:tr w:rsidR="00BD5DCE" w:rsidRPr="0066393D">
        <w:trPr>
          <w:cantSplit/>
          <w:trHeight w:val="240"/>
        </w:trPr>
        <w:tc>
          <w:tcPr>
            <w:tcW w:w="1080" w:type="dxa"/>
            <w:vMerge w:val="restart"/>
            <w:tcBorders>
              <w:top w:val="single" w:sz="6" w:space="0" w:color="auto"/>
              <w:left w:val="single" w:sz="6" w:space="0" w:color="auto"/>
              <w:bottom w:val="nil"/>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Первое </w:t>
            </w:r>
            <w:r w:rsidRPr="0066393D">
              <w:rPr>
                <w:rFonts w:ascii="Calibri" w:hAnsi="Calibri" w:cs="Times New Roman"/>
                <w:color w:val="000000"/>
                <w:sz w:val="22"/>
                <w:szCs w:val="22"/>
              </w:rPr>
              <w:br/>
              <w:t>наруше-</w:t>
            </w:r>
            <w:r w:rsidRPr="0066393D">
              <w:rPr>
                <w:rFonts w:ascii="Calibri" w:hAnsi="Calibri" w:cs="Times New Roman"/>
                <w:color w:val="000000"/>
                <w:sz w:val="22"/>
                <w:szCs w:val="22"/>
              </w:rPr>
              <w:br/>
              <w:t xml:space="preserve">ние    </w:t>
            </w:r>
          </w:p>
        </w:tc>
        <w:tc>
          <w:tcPr>
            <w:tcW w:w="8910" w:type="dxa"/>
            <w:gridSpan w:val="6"/>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Второе нарушение                        </w:t>
            </w:r>
          </w:p>
        </w:tc>
      </w:tr>
      <w:tr w:rsidR="00BD5DCE" w:rsidRPr="0066393D">
        <w:trPr>
          <w:cantSplit/>
          <w:trHeight w:val="240"/>
        </w:trPr>
        <w:tc>
          <w:tcPr>
            <w:tcW w:w="1080" w:type="dxa"/>
            <w:vMerge/>
            <w:tcBorders>
              <w:top w:val="nil"/>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СоС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ЗОПТ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НВХ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СтС   </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УС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РН    </w:t>
            </w:r>
          </w:p>
        </w:tc>
      </w:tr>
      <w:tr w:rsidR="00BD5DCE" w:rsidRPr="0066393D">
        <w:trPr>
          <w:cantSplit/>
          <w:trHeight w:val="480"/>
        </w:trPr>
        <w:tc>
          <w:tcPr>
            <w:tcW w:w="108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СоС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1 - 4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2 - 4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2 - 4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4 - 6  </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8 - 10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10 лет - </w:t>
            </w:r>
            <w:r w:rsidRPr="0066393D">
              <w:rPr>
                <w:rFonts w:ascii="Calibri" w:hAnsi="Calibri" w:cs="Times New Roman"/>
                <w:color w:val="000000"/>
                <w:sz w:val="22"/>
                <w:szCs w:val="22"/>
              </w:rPr>
              <w:br/>
              <w:t>пожизнен-</w:t>
            </w:r>
            <w:r w:rsidRPr="0066393D">
              <w:rPr>
                <w:rFonts w:ascii="Calibri" w:hAnsi="Calibri" w:cs="Times New Roman"/>
                <w:color w:val="000000"/>
                <w:sz w:val="22"/>
                <w:szCs w:val="22"/>
              </w:rPr>
              <w:br/>
              <w:t xml:space="preserve">но    </w:t>
            </w:r>
          </w:p>
        </w:tc>
      </w:tr>
      <w:tr w:rsidR="00BD5DCE" w:rsidRPr="0066393D">
        <w:trPr>
          <w:cantSplit/>
          <w:trHeight w:val="360"/>
        </w:trPr>
        <w:tc>
          <w:tcPr>
            <w:tcW w:w="108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ЗОПТ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1 - 4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4 - 8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4 - 8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6 - 8  </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10 лет -  </w:t>
            </w:r>
            <w:r w:rsidRPr="0066393D">
              <w:rPr>
                <w:rFonts w:ascii="Calibri" w:hAnsi="Calibri" w:cs="Times New Roman"/>
                <w:color w:val="000000"/>
                <w:sz w:val="22"/>
                <w:szCs w:val="22"/>
              </w:rPr>
              <w:br/>
              <w:t xml:space="preserve">пожизненно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w:t>
            </w:r>
            <w:r w:rsidRPr="0066393D">
              <w:rPr>
                <w:rFonts w:ascii="Calibri" w:hAnsi="Calibri" w:cs="Times New Roman"/>
                <w:color w:val="000000"/>
                <w:sz w:val="22"/>
                <w:szCs w:val="22"/>
              </w:rPr>
              <w:br/>
              <w:t xml:space="preserve">но    </w:t>
            </w:r>
          </w:p>
        </w:tc>
      </w:tr>
      <w:tr w:rsidR="00BD5DCE" w:rsidRPr="0066393D">
        <w:trPr>
          <w:cantSplit/>
          <w:trHeight w:val="360"/>
        </w:trPr>
        <w:tc>
          <w:tcPr>
            <w:tcW w:w="108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НВХ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1 - 4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4 - 8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4 - 8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6 - 8  </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10 лет -  </w:t>
            </w:r>
            <w:r w:rsidRPr="0066393D">
              <w:rPr>
                <w:rFonts w:ascii="Calibri" w:hAnsi="Calibri" w:cs="Times New Roman"/>
                <w:color w:val="000000"/>
                <w:sz w:val="22"/>
                <w:szCs w:val="22"/>
              </w:rPr>
              <w:br/>
              <w:t xml:space="preserve">пожизненно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w:t>
            </w:r>
            <w:r w:rsidRPr="0066393D">
              <w:rPr>
                <w:rFonts w:ascii="Calibri" w:hAnsi="Calibri" w:cs="Times New Roman"/>
                <w:color w:val="000000"/>
                <w:sz w:val="22"/>
                <w:szCs w:val="22"/>
              </w:rPr>
              <w:br/>
              <w:t xml:space="preserve">но    </w:t>
            </w:r>
          </w:p>
        </w:tc>
      </w:tr>
      <w:tr w:rsidR="00BD5DCE" w:rsidRPr="0066393D">
        <w:trPr>
          <w:cantSplit/>
          <w:trHeight w:val="360"/>
        </w:trPr>
        <w:tc>
          <w:tcPr>
            <w:tcW w:w="108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СтС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2 - 4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6 - 8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6 - 8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8 лет - </w:t>
            </w:r>
            <w:r w:rsidRPr="0066393D">
              <w:rPr>
                <w:rFonts w:ascii="Calibri" w:hAnsi="Calibri" w:cs="Times New Roman"/>
                <w:color w:val="000000"/>
                <w:sz w:val="22"/>
                <w:szCs w:val="22"/>
              </w:rPr>
              <w:br/>
              <w:t>пожизненно</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Пожизненно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w:t>
            </w:r>
            <w:r w:rsidRPr="0066393D">
              <w:rPr>
                <w:rFonts w:ascii="Calibri" w:hAnsi="Calibri" w:cs="Times New Roman"/>
                <w:color w:val="000000"/>
                <w:sz w:val="22"/>
                <w:szCs w:val="22"/>
              </w:rPr>
              <w:br/>
              <w:t xml:space="preserve">но    </w:t>
            </w:r>
          </w:p>
        </w:tc>
      </w:tr>
      <w:tr w:rsidR="00BD5DCE" w:rsidRPr="0066393D">
        <w:trPr>
          <w:cantSplit/>
          <w:trHeight w:val="360"/>
        </w:trPr>
        <w:tc>
          <w:tcPr>
            <w:tcW w:w="108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УС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4 - 5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10 лет - </w:t>
            </w:r>
            <w:r w:rsidRPr="0066393D">
              <w:rPr>
                <w:rFonts w:ascii="Calibri" w:hAnsi="Calibri" w:cs="Times New Roman"/>
                <w:color w:val="000000"/>
                <w:sz w:val="22"/>
                <w:szCs w:val="22"/>
              </w:rPr>
              <w:br/>
              <w:t>пожизненно</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10 лет - </w:t>
            </w:r>
            <w:r w:rsidRPr="0066393D">
              <w:rPr>
                <w:rFonts w:ascii="Calibri" w:hAnsi="Calibri" w:cs="Times New Roman"/>
                <w:color w:val="000000"/>
                <w:sz w:val="22"/>
                <w:szCs w:val="22"/>
              </w:rPr>
              <w:br/>
              <w:t>пожизненно</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Пожизненно</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Пожизненно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w:t>
            </w:r>
            <w:r w:rsidRPr="0066393D">
              <w:rPr>
                <w:rFonts w:ascii="Calibri" w:hAnsi="Calibri" w:cs="Times New Roman"/>
                <w:color w:val="000000"/>
                <w:sz w:val="22"/>
                <w:szCs w:val="22"/>
              </w:rPr>
              <w:br/>
              <w:t xml:space="preserve">но    </w:t>
            </w:r>
          </w:p>
        </w:tc>
      </w:tr>
      <w:tr w:rsidR="00BD5DCE" w:rsidRPr="0066393D">
        <w:trPr>
          <w:cantSplit/>
          <w:trHeight w:val="360"/>
        </w:trPr>
        <w:tc>
          <w:tcPr>
            <w:tcW w:w="108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РН     </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8 лет -  </w:t>
            </w:r>
            <w:r w:rsidRPr="0066393D">
              <w:rPr>
                <w:rFonts w:ascii="Calibri" w:hAnsi="Calibri" w:cs="Times New Roman"/>
                <w:color w:val="000000"/>
                <w:sz w:val="22"/>
                <w:szCs w:val="22"/>
              </w:rPr>
              <w:br/>
              <w:t>пожизненно</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Пожизненно</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Пожизненно</w:t>
            </w:r>
          </w:p>
        </w:tc>
        <w:tc>
          <w:tcPr>
            <w:tcW w:w="1485"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Пожизненно</w:t>
            </w:r>
          </w:p>
        </w:tc>
        <w:tc>
          <w:tcPr>
            <w:tcW w:w="162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 xml:space="preserve">Пожизненно </w:t>
            </w:r>
          </w:p>
        </w:tc>
        <w:tc>
          <w:tcPr>
            <w:tcW w:w="1350" w:type="dxa"/>
            <w:tcBorders>
              <w:top w:val="single" w:sz="6" w:space="0" w:color="auto"/>
              <w:left w:val="single" w:sz="6" w:space="0" w:color="auto"/>
              <w:bottom w:val="single" w:sz="6" w:space="0" w:color="auto"/>
              <w:right w:val="single" w:sz="6" w:space="0" w:color="auto"/>
            </w:tcBorders>
          </w:tcPr>
          <w:p w:rsidR="00BD5DCE" w:rsidRPr="0066393D" w:rsidRDefault="00BD5DCE" w:rsidP="001A15F4">
            <w:pPr>
              <w:pStyle w:val="ConsPlusCell"/>
              <w:widowControl/>
              <w:rPr>
                <w:rFonts w:ascii="Calibri" w:hAnsi="Calibri" w:cs="Times New Roman"/>
                <w:color w:val="000000"/>
                <w:sz w:val="22"/>
                <w:szCs w:val="22"/>
              </w:rPr>
            </w:pPr>
            <w:r w:rsidRPr="0066393D">
              <w:rPr>
                <w:rFonts w:ascii="Calibri" w:hAnsi="Calibri" w:cs="Times New Roman"/>
                <w:color w:val="000000"/>
                <w:sz w:val="22"/>
                <w:szCs w:val="22"/>
              </w:rPr>
              <w:t>Пожизнен-</w:t>
            </w:r>
            <w:r w:rsidRPr="0066393D">
              <w:rPr>
                <w:rFonts w:ascii="Calibri" w:hAnsi="Calibri" w:cs="Times New Roman"/>
                <w:color w:val="000000"/>
                <w:sz w:val="22"/>
                <w:szCs w:val="22"/>
              </w:rPr>
              <w:br/>
              <w:t xml:space="preserve">но    </w:t>
            </w:r>
          </w:p>
        </w:tc>
      </w:tr>
    </w:tbl>
    <w:p w:rsidR="00BD5DCE" w:rsidRPr="001A15F4" w:rsidRDefault="00BD5DCE" w:rsidP="001A15F4">
      <w:pPr>
        <w:autoSpaceDE w:val="0"/>
        <w:autoSpaceDN w:val="0"/>
        <w:adjustRightInd w:val="0"/>
        <w:spacing w:after="0" w:line="240" w:lineRule="auto"/>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этой таблице наименование первого нарушения Правил спортсменом или иным лицом, которое обвиняют в нарушении Правил, расположено в левой колонке, а наименование второго нарушения - в первой строке последующих колонок. Таблица определяет срок дисквалификации за второе нарушение. Степенью вины спортсмена или иного лица, которое обвиняют в нарушении Правил, должен быть критерий, рассматриваемый при оценке срока дисквалификации в рамках данной таблицы.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Определения, использованные в таблице второго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СоС (Сокращенная санкция при выявлении особой субстанции по </w:t>
      </w:r>
      <w:hyperlink r:id="rId100" w:history="1">
        <w:r w:rsidRPr="001A15F4">
          <w:rPr>
            <w:color w:val="000000"/>
          </w:rPr>
          <w:t>пункту 9.4</w:t>
        </w:r>
      </w:hyperlink>
      <w:r w:rsidRPr="001A15F4">
        <w:rPr>
          <w:color w:val="000000"/>
        </w:rPr>
        <w:t xml:space="preserve"> Правил): Санкцией за совершенное нарушение Правил была или должна быть сокращенная санкция по </w:t>
      </w:r>
      <w:hyperlink r:id="rId101" w:history="1">
        <w:r w:rsidRPr="001A15F4">
          <w:rPr>
            <w:color w:val="000000"/>
          </w:rPr>
          <w:t>пункту 9.4</w:t>
        </w:r>
      </w:hyperlink>
      <w:r w:rsidRPr="001A15F4">
        <w:rPr>
          <w:color w:val="000000"/>
        </w:rPr>
        <w:t xml:space="preserve"> Правил, так как оно было связано с особой субстанцией, а другие условия по </w:t>
      </w:r>
      <w:hyperlink r:id="rId102" w:history="1">
        <w:r w:rsidRPr="001A15F4">
          <w:rPr>
            <w:color w:val="000000"/>
          </w:rPr>
          <w:t>пункту 9.4</w:t>
        </w:r>
      </w:hyperlink>
      <w:r w:rsidRPr="001A15F4">
        <w:rPr>
          <w:color w:val="000000"/>
        </w:rPr>
        <w:t xml:space="preserve"> Правил были соблюдены.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ЗОПТ (Зарегистрированный отказ от проб и (или) пропущенные тесты): За нарушение Правил была или должна быть применена санкция, согласно </w:t>
      </w:r>
      <w:hyperlink r:id="rId103" w:history="1">
        <w:r w:rsidRPr="001A15F4">
          <w:rPr>
            <w:color w:val="000000"/>
          </w:rPr>
          <w:t>пункту 9.3.3</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НВХ (Незначительные вина или халатность): Санкцией за нарушение Правил была или должна быть сокращенная санкция по </w:t>
      </w:r>
      <w:hyperlink r:id="rId104" w:history="1">
        <w:r w:rsidRPr="001A15F4">
          <w:rPr>
            <w:color w:val="000000"/>
          </w:rPr>
          <w:t>пункту 9.5.2</w:t>
        </w:r>
      </w:hyperlink>
      <w:r w:rsidRPr="001A15F4">
        <w:rPr>
          <w:color w:val="000000"/>
        </w:rPr>
        <w:t xml:space="preserve"> Правил, так как незначительные вина или небрежность были доказаны спортсменом.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СтС (Стандартная санкция): Санкцией за нарушение Правил была или должна быть стандартная санкция два (2) года по </w:t>
      </w:r>
      <w:hyperlink r:id="rId105" w:history="1">
        <w:r w:rsidRPr="001A15F4">
          <w:rPr>
            <w:color w:val="000000"/>
          </w:rPr>
          <w:t>пункту 9.2</w:t>
        </w:r>
      </w:hyperlink>
      <w:r w:rsidRPr="001A15F4">
        <w:rPr>
          <w:color w:val="000000"/>
        </w:rPr>
        <w:t xml:space="preserve"> или </w:t>
      </w:r>
      <w:hyperlink r:id="rId106" w:history="1">
        <w:r w:rsidRPr="001A15F4">
          <w:rPr>
            <w:color w:val="000000"/>
          </w:rPr>
          <w:t>9.3.1</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УС (Усиленная санкция по </w:t>
      </w:r>
      <w:hyperlink r:id="rId107" w:history="1">
        <w:r w:rsidRPr="001A15F4">
          <w:rPr>
            <w:color w:val="000000"/>
          </w:rPr>
          <w:t>пункту 9.2</w:t>
        </w:r>
      </w:hyperlink>
      <w:r w:rsidRPr="001A15F4">
        <w:rPr>
          <w:color w:val="000000"/>
        </w:rPr>
        <w:t xml:space="preserve"> или </w:t>
      </w:r>
      <w:hyperlink r:id="rId108" w:history="1">
        <w:r w:rsidRPr="001A15F4">
          <w:rPr>
            <w:color w:val="000000"/>
          </w:rPr>
          <w:t>9.3.1</w:t>
        </w:r>
      </w:hyperlink>
      <w:r w:rsidRPr="001A15F4">
        <w:rPr>
          <w:color w:val="000000"/>
        </w:rPr>
        <w:t xml:space="preserve"> Правил): Санкцией за нарушение Правил была или должна быть усиленная санкция по </w:t>
      </w:r>
      <w:hyperlink r:id="rId109" w:history="1">
        <w:r w:rsidRPr="001A15F4">
          <w:rPr>
            <w:color w:val="000000"/>
          </w:rPr>
          <w:t>статье 9.6</w:t>
        </w:r>
      </w:hyperlink>
      <w:r w:rsidRPr="001A15F4">
        <w:rPr>
          <w:color w:val="000000"/>
        </w:rPr>
        <w:t xml:space="preserve"> Правил вследствие того, что РУСАДА установила обстоятельства, указанные в </w:t>
      </w:r>
      <w:hyperlink r:id="rId110" w:history="1">
        <w:r w:rsidRPr="001A15F4">
          <w:rPr>
            <w:color w:val="000000"/>
          </w:rPr>
          <w:t>пункте 9.6</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РН (Распространение или Попытка распространения и Назначение или Попытка назначения): Санкцией за нарушение Правил была или должна быть санкция по </w:t>
      </w:r>
      <w:hyperlink r:id="rId111" w:history="1">
        <w:r w:rsidRPr="001A15F4">
          <w:rPr>
            <w:color w:val="000000"/>
          </w:rPr>
          <w:t>пункту 9.3.2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9.7.2. Применение </w:t>
      </w:r>
      <w:hyperlink r:id="rId112" w:history="1">
        <w:r w:rsidRPr="001A15F4">
          <w:rPr>
            <w:color w:val="000000"/>
          </w:rPr>
          <w:t>пунктов 9.5.3</w:t>
        </w:r>
      </w:hyperlink>
      <w:r w:rsidRPr="001A15F4">
        <w:rPr>
          <w:color w:val="000000"/>
        </w:rPr>
        <w:t xml:space="preserve">, </w:t>
      </w:r>
      <w:hyperlink r:id="rId113" w:history="1">
        <w:r w:rsidRPr="001A15F4">
          <w:rPr>
            <w:color w:val="000000"/>
          </w:rPr>
          <w:t>9.5.4</w:t>
        </w:r>
      </w:hyperlink>
      <w:r w:rsidRPr="001A15F4">
        <w:rPr>
          <w:color w:val="000000"/>
        </w:rPr>
        <w:t xml:space="preserve"> Правил ко второму нарушению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спортсмен или иное лицо, которое имеет отношение к данному факту, совершившее второе нарушение Правил, доказывает свое право на отмену или сокращение части срока дисквалификации по </w:t>
      </w:r>
      <w:hyperlink r:id="rId114" w:history="1">
        <w:r w:rsidRPr="001A15F4">
          <w:rPr>
            <w:color w:val="000000"/>
          </w:rPr>
          <w:t>пунктам 9.5.3</w:t>
        </w:r>
      </w:hyperlink>
      <w:r w:rsidRPr="001A15F4">
        <w:rPr>
          <w:color w:val="000000"/>
        </w:rPr>
        <w:t xml:space="preserve"> или </w:t>
      </w:r>
      <w:hyperlink r:id="rId115" w:history="1">
        <w:r w:rsidRPr="001A15F4">
          <w:rPr>
            <w:color w:val="000000"/>
          </w:rPr>
          <w:t>9.5.4</w:t>
        </w:r>
      </w:hyperlink>
      <w:r w:rsidRPr="001A15F4">
        <w:rPr>
          <w:color w:val="000000"/>
        </w:rPr>
        <w:t xml:space="preserve"> Правил, то Дисциплинарный антидопинговый Комитет или третейский суд должны сначала определить, какой срок дисквалификации был бы назначен по таблице, приведенной в </w:t>
      </w:r>
      <w:hyperlink r:id="rId116" w:history="1">
        <w:r w:rsidRPr="001A15F4">
          <w:rPr>
            <w:color w:val="000000"/>
          </w:rPr>
          <w:t>пункте 9.7.1</w:t>
        </w:r>
      </w:hyperlink>
      <w:r w:rsidRPr="001A15F4">
        <w:rPr>
          <w:color w:val="000000"/>
        </w:rPr>
        <w:t xml:space="preserve"> Правил, а затем назначить соответствующие отмену или сокращение срока дисквалификации. Оставшийся период дисквалификации после назначения отмены или сокращения по </w:t>
      </w:r>
      <w:hyperlink r:id="rId117" w:history="1">
        <w:r w:rsidRPr="001A15F4">
          <w:rPr>
            <w:color w:val="000000"/>
          </w:rPr>
          <w:t>пунктам 9.5.3</w:t>
        </w:r>
      </w:hyperlink>
      <w:r w:rsidRPr="001A15F4">
        <w:rPr>
          <w:color w:val="000000"/>
        </w:rPr>
        <w:t xml:space="preserve"> и </w:t>
      </w:r>
      <w:hyperlink r:id="rId118" w:history="1">
        <w:r w:rsidRPr="001A15F4">
          <w:rPr>
            <w:color w:val="000000"/>
          </w:rPr>
          <w:t>9.5.4</w:t>
        </w:r>
      </w:hyperlink>
      <w:r w:rsidRPr="001A15F4">
        <w:rPr>
          <w:color w:val="000000"/>
        </w:rPr>
        <w:t xml:space="preserve"> Правил должен быть не менее одной четвертой предусмотренного срока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9.7.3. Третье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При установлении третьего нарушения Правил назначается пожизненный срок дисквалификации. Исключением являются случаи, когда при третьем нарушении Правил выявляются условия, позволяющие отменить или сократить срок дисквалификации по </w:t>
      </w:r>
      <w:hyperlink r:id="rId119" w:history="1">
        <w:r w:rsidRPr="001A15F4">
          <w:rPr>
            <w:color w:val="000000"/>
          </w:rPr>
          <w:t>пункту 9.4</w:t>
        </w:r>
      </w:hyperlink>
      <w:r w:rsidRPr="001A15F4">
        <w:rPr>
          <w:color w:val="000000"/>
        </w:rPr>
        <w:t xml:space="preserve"> Правил, или нарушение установлено по </w:t>
      </w:r>
      <w:hyperlink r:id="rId120" w:history="1">
        <w:r w:rsidRPr="001A15F4">
          <w:rPr>
            <w:color w:val="000000"/>
          </w:rPr>
          <w:t>пункту 2.4</w:t>
        </w:r>
      </w:hyperlink>
      <w:r w:rsidRPr="001A15F4">
        <w:rPr>
          <w:color w:val="000000"/>
        </w:rPr>
        <w:t xml:space="preserve"> Правил. В этих конкретных случаях срок дисквалификации назначается от восьми (8) лет до пожизненного.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9.7.4. Дополнительные правила, применяемые для отдельных возможных неоднократных нарушений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а) При определении санкций по </w:t>
      </w:r>
      <w:hyperlink r:id="rId121" w:history="1">
        <w:r w:rsidRPr="001A15F4">
          <w:rPr>
            <w:color w:val="000000"/>
          </w:rPr>
          <w:t>пункту 9.7</w:t>
        </w:r>
      </w:hyperlink>
      <w:r w:rsidRPr="001A15F4">
        <w:rPr>
          <w:color w:val="000000"/>
        </w:rPr>
        <w:t xml:space="preserve"> Правил нарушение Правил будет считаться вторым нарушением только тогда, когда РУСАДА может доказать, что спортсмен или иное лицо, которое имеет отношение к данному факту, совершили второе нарушение Правил после того, как ими было получено уведомление о первом нарушении в соответствии с </w:t>
      </w:r>
      <w:hyperlink r:id="rId122" w:history="1">
        <w:r w:rsidRPr="001A15F4">
          <w:rPr>
            <w:color w:val="000000"/>
          </w:rPr>
          <w:t>главой VI</w:t>
        </w:r>
      </w:hyperlink>
      <w:r w:rsidRPr="001A15F4">
        <w:rPr>
          <w:color w:val="000000"/>
        </w:rPr>
        <w:t xml:space="preserve"> Правил, либо после того, как РУСАДА предприняла необходимые усилия для уведомления о первом нарушении Правил. Если же РУСАДА не может это доказать, то нарушения должны рассматриваться вместе как первое нарушение, и наложение санкций должно основываться на нарушении, которое влечет применение более строгой санкции. Однако многократные нарушения могут рассматриваться как фактор при определении отягчающих обстоятельств (</w:t>
      </w:r>
      <w:hyperlink r:id="rId123" w:history="1">
        <w:r w:rsidRPr="001A15F4">
          <w:rPr>
            <w:color w:val="000000"/>
          </w:rPr>
          <w:t>пункт 9.6</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б) Если после вывода о том, что имело место первое нарушение Правил, РУСАДА выявляет нарушение Правил спортсменом или иным лицом, которое обвиняют в нарушении Правил, и которое произошло до получения уведомления о первом нарушении, тогда РУСАДА должна наложить дополнительную санкцию на основе той санкции, которая могла бы быть применена, когда два нарушения доказаны одновременно. Результаты всех соревнований, относящихся к более раннему нарушению Правил, будут аннулированы, согласно </w:t>
      </w:r>
      <w:hyperlink r:id="rId124" w:history="1">
        <w:r w:rsidRPr="001A15F4">
          <w:rPr>
            <w:color w:val="000000"/>
          </w:rPr>
          <w:t>пункту 9.8</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Во избежание обнаружения отягчающих обстоятельств (</w:t>
      </w:r>
      <w:hyperlink r:id="rId125" w:history="1">
        <w:r w:rsidRPr="001A15F4">
          <w:rPr>
            <w:color w:val="000000"/>
          </w:rPr>
          <w:t>пункт 9.6</w:t>
        </w:r>
      </w:hyperlink>
      <w:r w:rsidRPr="001A15F4">
        <w:rPr>
          <w:color w:val="000000"/>
        </w:rPr>
        <w:t xml:space="preserve"> Правил) совершенного ранее, но обнаруженного позднее нарушения, спортсмен или иное лицо, которое может иметь отношение к данному факту, должен добровольно и своевременно признать ранее совершенное нарушение после уведомления о нарушении, в котором тот или иной субъект впервые обвиняется. Это же правило должно применяться, когда РУСАДА обнаружит факты, связанные с другим ранее совершенным нарушением после вынесения решения о втором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9.7.5. Восьмилетний период для неоднократных нарушений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Для целей </w:t>
      </w:r>
      <w:hyperlink r:id="rId126" w:history="1">
        <w:r w:rsidRPr="001A15F4">
          <w:rPr>
            <w:color w:val="000000"/>
          </w:rPr>
          <w:t>пункта 9.7</w:t>
        </w:r>
      </w:hyperlink>
      <w:r w:rsidRPr="001A15F4">
        <w:rPr>
          <w:color w:val="000000"/>
        </w:rPr>
        <w:t xml:space="preserve"> Правил каждое нарушение Правил должно произойти в период в восемь лет, чтобы были признаки неоднократного нарушения.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9.8. Аннулирование результатов спортивных соревнований, следующих за сбором проб или решением о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Помимо автоматического аннулирования результатов, показанных на спортивном соревновании, во время которого была взята положительная проба, согласно </w:t>
      </w:r>
      <w:hyperlink r:id="rId127" w:history="1">
        <w:r w:rsidRPr="001A15F4">
          <w:rPr>
            <w:color w:val="000000"/>
          </w:rPr>
          <w:t>главе VIII</w:t>
        </w:r>
      </w:hyperlink>
      <w:r w:rsidRPr="001A15F4">
        <w:rPr>
          <w:color w:val="000000"/>
        </w:rPr>
        <w:t xml:space="preserve"> Правил, все другие результаты, показанные на спортивных соревнованиях, начиная с даты отбора положительной пробы (при тестировании в соревновательный период или внесоревновательный период), или с даты совершения другого нарушения Правил, включая период отстранения и дисквалификации, должны быть аннулированы, включая изъятие медалей, очков и призов, если в данном случае не предусмотрены иные меры.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9.8.1. Одним из условий допуска спортсмена к спортивным соревнованиям после нарушения Правил является возврат всех призовых денег, изымаемых в соответствии с настоящей главой.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9.8.2. Распределение изъятых призовых денег.</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только правилами международной спортивной федерации не предусмотрено, что изъятые призовые деньги должны быть перераспределены среди других спортсменов, то из этих средств должны быть, в первую очередь, возмещены расходы на пробы антидопинговой организации, которая предприняла необходимые шаги для возврата призовых денег; затем должны быть возмещены расходы той антидопинговой организации, которая провела обработку результатов анализа в данном случае, соблюдая баланс распределения средств с учетом правил международной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Ни одна статья в настоящих Правилах не препятствует "чистым" спортсменам или другим лицам, пострадавшим от действий лица, совершившего нарушение Правил, требовать от этого лица возмещения ущерба.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9.9. Законодательством Российской Федерации может быть установлена дополнительная ответственность за нарушение антидопинговых правил &lt;*&gt;.</w:t>
      </w:r>
    </w:p>
    <w:p w:rsidR="00BD5DCE" w:rsidRPr="001A15F4" w:rsidRDefault="00BD5DCE" w:rsidP="001A15F4">
      <w:pPr>
        <w:pStyle w:val="ConsPlusNonformat"/>
        <w:widowControl/>
        <w:ind w:firstLine="540"/>
        <w:jc w:val="both"/>
        <w:rPr>
          <w:color w:val="000000"/>
        </w:rPr>
      </w:pPr>
      <w:r w:rsidRPr="001A15F4">
        <w:rPr>
          <w:color w:val="000000"/>
        </w:rPr>
        <w:t>--------------------------------</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&lt;*&gt; </w:t>
      </w:r>
      <w:hyperlink r:id="rId128" w:history="1">
        <w:r w:rsidRPr="001A15F4">
          <w:rPr>
            <w:color w:val="000000"/>
          </w:rPr>
          <w:t>Ст. 4</w:t>
        </w:r>
      </w:hyperlink>
      <w:r w:rsidRPr="001A15F4">
        <w:rPr>
          <w:color w:val="000000"/>
        </w:rPr>
        <w:t xml:space="preserve"> Международной конвенции о борьбе с допингом в спорте.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9.10. Начало срока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9.10.1. За исключением указанных ниже случаев, срок дисквалификации должен начинаться со дня вынесения решения на слушаниях или, если в слушаниях отказано, то со дня принятия решения о дисквалификации или наложения дисквалификации иным образом.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9.10.2. Если назначено временное отстранение и оно принято спортсменом, то срок возможной дисквалификации должен быть сокращен на срок временного отстранения.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9.10.3. Задержки не по вине спортсмена или иного лица, которое обвиняют в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имели место значительные задержки при проведении слушаний или на других этапах допинг-контроля не по вине спортсмена или иного лица, которое обвиняют в нарушении Правил, то Дисциплинарный антидопинговый Комитет может исчислять срок дисквалификации с более ранней даты, а именно с даты взятия пробы или же с даты выявления последнего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9.10.4. Своевременное признание.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спортсмен или иное лицо, которое обвиняют в нарушении Правил, сознается в нарушении Правил (до его участия в следующем спортивном соревновании) после того, как он был информирован об этом РУСАДА, то период отстранения может начинаться с даты, когда была взята проба или даты последнего нарушения Правил. Однако в каждом случае, когда будет применяться этот пункт, спортсмен или иное лицо, которое обвиняют в нарушении Правил, должны отбыть, по крайней мере, половину периода отстранения, начиная с даты, с которой спортсмен или иное лицо, которое обвиняют в нарушении Правил, согласятся с наложением санкции, даты, с которой решение, налагающее санкцию, будет принято после слушания, или с даты, с которой санкция наложена другим образом.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Настоящий пункт не должен применяться, если срок дисквалификации был уже сокращен по </w:t>
      </w:r>
      <w:hyperlink r:id="rId129" w:history="1">
        <w:r w:rsidRPr="001A15F4">
          <w:rPr>
            <w:color w:val="000000"/>
          </w:rPr>
          <w:t>пункту 9.5.4</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9.10.5. Если спортсмен добровольно согласен на временное отстранение, информацию о применении которого он получил в письменном виде от РУСАДА, и в связи с этим воздерживается от участия в спортивных соревнованиях, то срок возможной дисквалификации этого спортсмена должен быть сокращен на срок добровольного временного отстранения. Копия заявления спортсмена о добровольном согласии на временное отстранение должна быть немедленно предоставлена каждой стороне, правомочной получать уведомление о возможном нарушении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Добровольное согласие спортсмена на временное отстранение не является признанием спортсмена и не должно быть никаким образом использовано для вынесения неблагоприятного заключения по поводу данного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9.10.6. Никакого сокращения срока дисквалификации не должно быть предоставлено на какой-либо период до даты временного отстранения или добровольного временного отстранения независимо от того, решил ли спортсмен не принимать участие в соревнованиях сам или был временно отстранен своей командой.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9.11. Статус в период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9.11.1. Ни одно лицо, объявленное дисквалифицированным, не имеет права во время срока действия дисквалификации участвовать ни в каком качестве в спортивных соревнованиях или иной деятельности, санкционированных или организованных общероссийской спортивной федерацией, либо организацией, в нее входящей (например, региональная спортивная федерация), либо членами этой организации (например, спортивный клуб), либо организацией, иным образом связанной с общероссийской спортивной федерацией (например, спонсорский контракт), а также в международных или всероссийских, межрегиональных спортивных соревнованиях, организованных профессиональной лигой или международным организатором спортивных мероприятий или организатором спортивных мероприятий, зарегистрированных на территории Российской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9.11.2. В соответствии с </w:t>
      </w:r>
      <w:hyperlink r:id="rId130" w:history="1">
        <w:r w:rsidRPr="001A15F4">
          <w:rPr>
            <w:color w:val="000000"/>
          </w:rPr>
          <w:t>пунктом 13</w:t>
        </w:r>
      </w:hyperlink>
      <w:r w:rsidRPr="001A15F4">
        <w:rPr>
          <w:color w:val="000000"/>
        </w:rPr>
        <w:t xml:space="preserve"> настоящих Правил все общероссийские спортивные федерации признают и уважают решения друг друга.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9.11.3. Спортсмен или иное лицо, которое обвиняют в нарушении Правил, и подвергшееся дисквалификации на срок более четырех (4) лет, по истечении четырех лет может принимать участие в межмуниципальных и муниципальных спортивных соревнованиях, кроме спортивных соревнований в тех видах спорта, в которых спортсмен или иное лицо, которое обвиняют в нарушении Правил, были дисквалифицированы, однако при условии, что межмуниципальные и муниципальные спортивные соревнования не находятся на уровне, позволяющем такому спортсмену или иному лицу, которое обвиняют в нарушении Правил, квалифицироваться, чтобы прямо или косвенно участвовать в спортивных соревнованиях межрегионального, всероссийского или международного уровней.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Спортсмен или иное лицо, которое обвиняют в нарушении Правил, и подвергшиеся дисквалификации, должны проходить тестирование, в соответствии с </w:t>
      </w:r>
      <w:hyperlink r:id="rId131" w:history="1">
        <w:r w:rsidRPr="001A15F4">
          <w:rPr>
            <w:color w:val="000000"/>
          </w:rPr>
          <w:t>пунктом 9.12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Например, дисквалифицированный спортсмен не может участвовать в спортивных сборах, показательных выступлениях или выступлениях, организованных соответствующей общероссийской спортивной федерацией или клубом, являющимся членом данной общероссийской спортивной федерации. Далее, дисквалифицированный спортсмен не может принимать участие в спортивных соревнованиях, проводимых профессиональными лигами, не являющимися подписавшимися сторонами (например: Национальная хоккейная лига, Национальная баскетбольная ассоциация и т.д.), в соревнованиях, проводимых международными организаторами спортивных соревнований или организатором спортивных мероприятий, зарегистрированных на территории Российской Федерации, также не являющимися подписавшимися сторонами, без риска подвергнуться санкциям, указанным в </w:t>
      </w:r>
      <w:hyperlink r:id="rId132" w:history="1">
        <w:r w:rsidRPr="001A15F4">
          <w:rPr>
            <w:color w:val="000000"/>
          </w:rPr>
          <w:t>пункте 9.10.2</w:t>
        </w:r>
      </w:hyperlink>
      <w:r w:rsidRPr="001A15F4">
        <w:rPr>
          <w:color w:val="000000"/>
        </w:rPr>
        <w:t xml:space="preserve"> Правил. Санкции, принятые в одном виде спорта, будут признаваться другими видами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9.11.4. Нарушение запрета на участие во время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спортсмен или иное лицо, объявленное дисквалифицированным, нарушает запрет на участие во время дисквалификации, то результаты его участия будут аннулированы, а срок дисквалификации, назначенный ранее, должен начать отсчитываться снова с даты, когда было совершено данное нарушение. Новый период дисквалификации может быть сокращен по </w:t>
      </w:r>
      <w:hyperlink r:id="rId133" w:history="1">
        <w:r w:rsidRPr="001A15F4">
          <w:rPr>
            <w:color w:val="000000"/>
          </w:rPr>
          <w:t>пункту 9.5.2</w:t>
        </w:r>
      </w:hyperlink>
      <w:r w:rsidRPr="001A15F4">
        <w:rPr>
          <w:color w:val="000000"/>
        </w:rPr>
        <w:t xml:space="preserve"> Правил, если спортсмен или иное лицо, объявленное дисквалификации, докажет, что не было его значительных вины или халатности при нарушении запрета на участие. Определение того, нарушил ли спортсмен или иное лицо, объявленное дисквалифицированным, запрет на участие и возможно ли сокращение срока дисквалификации по </w:t>
      </w:r>
      <w:hyperlink r:id="rId134" w:history="1">
        <w:r w:rsidRPr="001A15F4">
          <w:rPr>
            <w:color w:val="000000"/>
          </w:rPr>
          <w:t>пункту 9.5.2</w:t>
        </w:r>
      </w:hyperlink>
      <w:r w:rsidRPr="001A15F4">
        <w:rPr>
          <w:color w:val="000000"/>
        </w:rPr>
        <w:t xml:space="preserve"> Правил, должно выноситься антидопинговой организацией, которая проводила обработку результатов и назначила первоначальный срок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предположительно, спортсмен или иное лицо, объявленное дисквалифицированным, нарушили запрет на участие во время дисквалификации, то РУСАДА определяет, нарушал ли спортсмен запрет и, если так, предоставил ли он доказательства, позволяющие принять решение о сокращении вновь начавшегося срока дисквалификации по </w:t>
      </w:r>
      <w:hyperlink r:id="rId135" w:history="1">
        <w:r w:rsidRPr="001A15F4">
          <w:rPr>
            <w:color w:val="000000"/>
          </w:rPr>
          <w:t>пункту 9.5.2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тех случаях, когда персонал спортсмена или иное лицо, объявленное дисквалифицированным, оказывают существенную помощь спортсмену в нарушении запрета на участие во время дисквалификации, РУСАДА может наложить санкции за такую помощь, согласно своим собственным правилам.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9.11.5. Отказ в финансировании на период дисквалификации.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Лицу, нарушившему Правила, если не применялось сокращение санкции за особые субстанции, согласно </w:t>
      </w:r>
      <w:hyperlink r:id="rId136" w:history="1">
        <w:r w:rsidRPr="001A15F4">
          <w:rPr>
            <w:color w:val="000000"/>
          </w:rPr>
          <w:t>пункту 9.4</w:t>
        </w:r>
      </w:hyperlink>
      <w:r w:rsidRPr="001A15F4">
        <w:rPr>
          <w:color w:val="000000"/>
        </w:rPr>
        <w:t xml:space="preserve"> Правил, будет отказано в полном или частичном финансировании общероссийскими спортивными федерациями, их членами, Минспорттуризмом, органами исполнительной власти субъектов Российской Федерации в области физкультуры и спорта, органам местного самоуправления в области физической культуры и спорта, а также подведомственным этим органам организациям, связанном со спортивной деятельностью, или других льготах, получаемых таким лицом в связи со спортивной деятельностью.</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9.12. Тестирование перед снятием запрета.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9.12.1. Возвращение спортсмена в спорт по окончании срока дисквалификации возможно при условии, что он в любой период временного отстранения или дисквалификации доступен для внесоревновательного тестирования, проводимого РУСАДА, или антидопинговой организации, имеющей право проведения тестирования, и должен по запросу предоставить своевременную и точную информацию о своем местонахождении.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9.12.2. Если спортсмен во время дисквалификации решает закончить спортивную карьеру и исключается из всех пулов внесоревновательного тестирования, а позднее захочет вернуться в спорт, то он не может вернуться в спорт до тех пор, пока не известит об этом РУСАДА и не пройдет внесоревновательное тестирование в течение срока, равного сроку дисквалификации, оставшемуся с даты ухода спортсмена из спорта, но не менее 3 (трех) месяцев. В течение указанного срока спортсмен должен сдать не менее 2 (двух) проб с разницей между пробами не менее чем 1 (один) месяц.</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9.12.3. Тестирование спортсменов, проводимое в рамках выхода из дисквалификации, осуществляется за счет средств спортсмена или лиц, уполномоченных им.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9.12.4. По окончании срока дисквалификации и выполнения спортсменом всех условий возвращения к спортивным соревнованиям спортсмен не обязан подавать какие-либо запросы в общероссийскую спортивную федерацию, возвращаясь к выступлениям в спортивных соревнованиях.</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 Последствия для спортивных команд</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10.1. Тестирование в командных видах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Если более одного члена спортивной команды в командных видах спорта проинформировано о возможном нарушении Правил согласно </w:t>
      </w:r>
      <w:hyperlink r:id="rId137" w:history="1">
        <w:r w:rsidRPr="001A15F4">
          <w:rPr>
            <w:color w:val="000000"/>
          </w:rPr>
          <w:t>главе VI</w:t>
        </w:r>
      </w:hyperlink>
      <w:r w:rsidRPr="001A15F4">
        <w:rPr>
          <w:color w:val="000000"/>
        </w:rPr>
        <w:t xml:space="preserve"> Правил во время спортивных соревнований, то организатор спортивных соревнований должен провести соответствующее целевое тестирование спортивной команды во время спортивного соревнования.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10.2. Последствия для командных видов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более двух членов спортивной команды в командных видах спорта нарушили Правила в период проведения спортивных соревнований, то организатор спортивных соревнований должен наложить соответствующую санкцию на спортивную команду (например, снятие заработанных очков, дисквалификация на время спортивного соревнования или спортивного мероприятия или другая санкция) в дополнение к санкциям, наложенным на отдельных спортсменов, совершивших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10.3. Ужесточение последствий организатором спортивного мероприятия.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Организатор спортивного мероприятия может принять решение о применении правил для данного спортивного мероприятия, которые налагают санкции более строгие, чем таковые, приведенные в </w:t>
      </w:r>
      <w:hyperlink r:id="rId138" w:history="1">
        <w:r w:rsidRPr="001A15F4">
          <w:rPr>
            <w:color w:val="000000"/>
          </w:rPr>
          <w:t>пункте 10.2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XI. Апелляции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11.1. Решения, на которые могут подаваться апелляции.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На решения, принимаемые в соответствии с данными Правилами, могут подаваться апелляции, как это указано ниже в </w:t>
      </w:r>
      <w:hyperlink r:id="rId139" w:history="1">
        <w:r w:rsidRPr="001A15F4">
          <w:rPr>
            <w:color w:val="000000"/>
          </w:rPr>
          <w:t>пунктах 11.2</w:t>
        </w:r>
      </w:hyperlink>
      <w:r w:rsidRPr="001A15F4">
        <w:rPr>
          <w:color w:val="000000"/>
        </w:rPr>
        <w:t xml:space="preserve"> - </w:t>
      </w:r>
      <w:hyperlink r:id="rId140" w:history="1">
        <w:r w:rsidRPr="001A15F4">
          <w:rPr>
            <w:color w:val="000000"/>
          </w:rPr>
          <w:t>11.4</w:t>
        </w:r>
      </w:hyperlink>
      <w:r w:rsidRPr="001A15F4">
        <w:rPr>
          <w:color w:val="000000"/>
        </w:rPr>
        <w:t xml:space="preserve"> Правил или иным образом. Во время рассмотрения апелляции решения остаются в силе, если иначе не решает орган, рассматривающий апелляции.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11.2. Апелляции по поводу решений относительно нарушений Правил, последствий и временных отстранений.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11.2.1. Апелляции на следующие решения могут быть поданы исключительно на основании </w:t>
      </w:r>
      <w:hyperlink r:id="rId141" w:history="1">
        <w:r w:rsidRPr="001A15F4">
          <w:rPr>
            <w:color w:val="000000"/>
          </w:rPr>
          <w:t>пункта 11.2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решение о том, что имело место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решение о наложении санкций за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решение о том, что не имело место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решение о том, что рассмотрение факта нарушения Правил не может быть продолжено по процедурным причинам (включая, например, наличие медицинского рецепта);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 решение по </w:t>
      </w:r>
      <w:hyperlink r:id="rId142" w:history="1">
        <w:r w:rsidRPr="001A15F4">
          <w:rPr>
            <w:color w:val="000000"/>
          </w:rPr>
          <w:t>пункту 9.11.2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решение о том, что у организации нет достаточных полномочий на принятие решения о предполагаемом нарушении Правил или их последствиях;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решение организации не выдвигать неблагоприятный анализ пробы или атипичный результат исследования в качестве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 решение не продолжать рассмотрение нарушения Правил после расследования по </w:t>
      </w:r>
      <w:hyperlink r:id="rId143" w:history="1">
        <w:r w:rsidRPr="001A15F4">
          <w:rPr>
            <w:color w:val="000000"/>
          </w:rPr>
          <w:t>пункту 6.2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 решение применить временное отстранение на основании предварительных слушаний в нарушение </w:t>
      </w:r>
      <w:hyperlink r:id="rId144" w:history="1">
        <w:r w:rsidRPr="001A15F4">
          <w:rPr>
            <w:color w:val="000000"/>
          </w:rPr>
          <w:t>пункта 6.4</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11.2.2. Апелляции, касающиеся спортсменов международного уровня.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нарушение произошло во время международного спортивного мероприятия или если вовлечены спортсмены международного уровня, то апелляция на вынесенное решение должна подаваться исключительно в Спортивный арбитражный суд в г. Лозанна в соответствии с полномочиями этого суда.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11.2.3. Апелляции, касающиеся спортсменов национального уровня.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11.2.3.1. Апелляция на решения должна подаваться в третейские суды, с которыми у организации, принявшей решение, на которое подается апелляция, подписано соглашение о сотрудничестве. Если спортсмен или иное лицо желает подать апелляционное заявление в третейский суд, с которым у данной организации нет соглашения, и если последняя не возражает против выбранного спортсменом или иным лицом, которое обвиняют в нарушении Правил, третейского суда, то организация, принявшая решение, заключает со спортсменом или иным лицом, которое обвиняют в нарушении Правил, соглашение, содержащее третейскую оговорку.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11.2.3.2. Лица, уполномоченные подавать апелляции: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спортсмены национального уровня и иные лица, в отношении которых было принято решение;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другая сторона, участвующая в деле, по которому было вынесено решение;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международная спортивная федерация;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г)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д)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11.2.3.3. ВАДА и международная спортивная федерация также имеют право подавать апелляцию в Спортивный арбитражный суд в г. Лозанна по поводу решений, принятых на всероссийском уровне.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Окончательный срок подачи апелляции или вмешательства ВАДА должен быть не позднее: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 двадцати одного (21) дня после последнего дня, когда могла быть подана апелляция любой другой стороной, или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б) двадцати одного (21) дня после получения ВАДА полного комплекта документов, относящихся к данному решению.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11.2.3.4. Апелляция по поводу временного отстранения может подаваться только спортсменом.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11.2.3.5. Рассмотрение апелляционного заявления происходит в соответствии с регламентом организации, согласно </w:t>
      </w:r>
      <w:hyperlink r:id="rId145" w:history="1">
        <w:r w:rsidRPr="001A15F4">
          <w:rPr>
            <w:color w:val="000000"/>
          </w:rPr>
          <w:t>пункту 11.2.3.1</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11.2.3.6. Общероссийские спортивные федерации обязаны заключать соглашения с третейскими судами по своему усмотрению с целью обеспечения права спортсмена или иных лиц, в отношении которых принимаются решения, на апелляцию.</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11.3. Невынесение своевременного решения общероссийской спортивной федерацией или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11.3.1. В том случае, если общероссийская спортивная федерация или РУСАДА не выносит решение о нарушении Правил в сроки, установленные ВАДА, то ВАДА может подавать апелляцию напрямую в Спортивный арбитражный суд в г. Лозанна, как если бы общероссийская спортивная федерация или РУСАДА вынесли решение об отсутствии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11.3.2. Если Спортивный арбитражный суд в г. Лозанна определяет, что нарушение Правил имело место и что ВАДА действовало обоснованно, подав апелляцию прямо в Спортивный арбитражный суд в г. Лозанна, то тогда расходы ВАДА и оплата адвокатов за рассмотрение апелляции должны быть возмещены ВАДА общероссийской спортивной федерацией или РУСАДА.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11.4. Апелляция по поводу решений о предоставлении или отказе в предоставлении права на терапевтическое использование.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11.4.1. На решения ВАДА об отмене решения о выдаче или невыдаче разрешения на терапевтическое использование апелляции могут подаваться только в Спортивный арбитражный суд в г. Лозанна самим спортсменом либо РУСАДА, решение которой было пересмотрено.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11.4.2. На решения РУСАДА, запрещающие терапевтическое использование и не измененные ВАДА, апелляции могут подаваться спортсменами международного уровня в Спортивный арбитражный суд в г. Лозанна, а другими спортсменами - в организацию, с которой РУСАДА заключило соглашение о сотрудничестве. Если организация, с которой РУСАДА заключило соглашение о сотрудничестве, изменяет решение об отказе в выдаче разрешения на терапевтическое использование, то ВАДА может подать апелляцию на такое решение в Спортивный арбитражный суд в г. Лозанна.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11.4.3. Если РУСАДА не предпринимает действий по поводу правильно поданного запроса на разрешение терапевтического использования в приемлемые сроки, то бездействие РУСАДА по принятию решения может считаться отказом в выдаче разрешения на терапевтическое использование с целью определения права на подачу апелляции, предусмотренного настоящей главой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11.5. Апелляции на решения по части 3 и части 4 Кодекса.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ВАДА в своем отчете выносит заключение о невыполнении положений Кодекса в соответствии со статьей 23.4.5 Кодекса или применяет последствия в соответствии с частью 3 Кодекса, то РУСАДА, в случае ее указания в отчете ВАДА или наложения на нее последствия в соответствии с частью 3 Кодекса, имеет право на подачу апелляции исключительно в Спортивный арбитражный суд в г. Лозанна в соответствии с положением об этом суде.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11.6. Апелляция на решения о приостановлении действия или лишении аккредитации лабораторий.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 решения ВАДА о приостановлении действия или лишении аккредитации лабораторий апелляции могут подаваться только самой лабораторией и исключительно в Спортивный арбитражный суд в г. Лозанна.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XII. Конфиденциальность и предоставление информации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12.1. Обеспечение конфиденциальности.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Организации, указанные в настоящих Правилах, обязаны обеспечивать конфиденциальность полученной информации и предоставлять к ней доступ только лицам, уполномоченным работать с данной информацией в силу своих должностных обязанностей, и только в том объеме, который необходим для осуществления указанных обязанностей, до тех пор, пока информация не будет публично обнародована, в соответствии с </w:t>
      </w:r>
      <w:hyperlink r:id="rId146" w:history="1">
        <w:r w:rsidRPr="001A15F4">
          <w:rPr>
            <w:color w:val="000000"/>
          </w:rPr>
          <w:t>пунктом 12.2</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12.2. Опубликование информации.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12.2.1. Идентификационные данные, относящиеся к спортсмену или иному лицу, которое обвиняют в нарушении Правил или который найден виновным в нарушении Правил, могут быть публично обнародованы РУСАДА только после уведомления самого спортсмена или иного лица, которое обвиняют в нарушении Правил или который найден виновным в нарушении Правил, а также антидопинговых организаций, указанных в </w:t>
      </w:r>
      <w:hyperlink r:id="rId147" w:history="1">
        <w:r w:rsidRPr="001A15F4">
          <w:rPr>
            <w:color w:val="000000"/>
          </w:rPr>
          <w:t>пунктах 6.1.4</w:t>
        </w:r>
      </w:hyperlink>
      <w:r w:rsidRPr="001A15F4">
        <w:rPr>
          <w:color w:val="000000"/>
        </w:rPr>
        <w:t xml:space="preserve">, </w:t>
      </w:r>
      <w:hyperlink r:id="rId148" w:history="1">
        <w:r w:rsidRPr="001A15F4">
          <w:rPr>
            <w:color w:val="000000"/>
          </w:rPr>
          <w:t>6.1.5</w:t>
        </w:r>
      </w:hyperlink>
      <w:r w:rsidRPr="001A15F4">
        <w:rPr>
          <w:color w:val="000000"/>
        </w:rPr>
        <w:t xml:space="preserve">, </w:t>
      </w:r>
      <w:hyperlink r:id="rId149" w:history="1">
        <w:r w:rsidRPr="001A15F4">
          <w:rPr>
            <w:color w:val="000000"/>
          </w:rPr>
          <w:t>6.2.4</w:t>
        </w:r>
      </w:hyperlink>
      <w:r w:rsidRPr="001A15F4">
        <w:rPr>
          <w:color w:val="000000"/>
        </w:rPr>
        <w:t xml:space="preserve"> и </w:t>
      </w:r>
      <w:hyperlink r:id="rId150" w:history="1">
        <w:r w:rsidRPr="001A15F4">
          <w:rPr>
            <w:color w:val="000000"/>
          </w:rPr>
          <w:t>6.4</w:t>
        </w:r>
      </w:hyperlink>
      <w:r w:rsidRPr="001A15F4">
        <w:rPr>
          <w:color w:val="000000"/>
        </w:rPr>
        <w:t xml:space="preserve"> Правил. Спортсмен или иное лицо, которое обвиняют в нарушении Правил или который найден виновным в нарушении Правил, считается уведомленным по истечении 5 (пяти) рабочих дней после отправления письма с уведомлением на почтовый адрес спортсмена или иного лица, которое обвиняют в нарушении Правил или который найден виновным в нарушении Правил, указанный спортсменом или иным лицом, которое имеет отношение к данному факту, в протоколе допинг-контроля или дополнительном протоколе.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12.2.2. Не позднее чем через 20 (двадцать) дней после вынесения решения общероссийской спортивной федерацией РУСАДА публично раскрывает информацию, касающуюся данного дела, назвав вид спорта, нарушенное Правило, имя спортсмена или иного лица, совершившего нарушение, класс запрещенной субстанции или запрещенный метод и наложенные санкции. В течение 20 (двадцати) дней РУСАДА публично обнародует информацию о поданных апелляциях на решения в связи с данным нарушением Правил. РУСАДА в течение периода, предназначенного для опубликования, направляет в ВАДА окончательные решения, равно как и решения по апелляциям.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12.2.3. В тех случаях, когда в процессе слушания или рассмотрения апелляции доказано, что спортсмен или иное лицо, которое обвиняют в нарушении Правил или который найден виновным в нарушении Правил, не совершали нарушения Правил, решение может быть публично обнародовано только с согласия спортсмена или иного лица, которое обвиняют в нарушении Правил или который найден виновным в нарушении Правил, и являющегося субъектом решения. РУСАДА прилагает необходимые усилия для получения такого согласия и, если согласие получено, обнародует решение.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12.2.4. В целях выполнения </w:t>
      </w:r>
      <w:hyperlink r:id="rId151" w:history="1">
        <w:r w:rsidRPr="001A15F4">
          <w:rPr>
            <w:color w:val="000000"/>
          </w:rPr>
          <w:t>пункта 12.2</w:t>
        </w:r>
      </w:hyperlink>
      <w:r w:rsidRPr="001A15F4">
        <w:rPr>
          <w:color w:val="000000"/>
        </w:rPr>
        <w:t xml:space="preserve"> Правил публикация должна быть осуществлена, как минимум, путем размещения требуемой информации на официальном сайте РУСАДА в сети Интернет: www.rusada.ru.</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12.2.5. Ни РУСАДА, ни антидопинговые организации, указанные в </w:t>
      </w:r>
      <w:hyperlink r:id="rId152" w:history="1">
        <w:r w:rsidRPr="001A15F4">
          <w:rPr>
            <w:color w:val="000000"/>
          </w:rPr>
          <w:t>пунктах 6.1.4</w:t>
        </w:r>
      </w:hyperlink>
      <w:r w:rsidRPr="001A15F4">
        <w:rPr>
          <w:color w:val="000000"/>
        </w:rPr>
        <w:t xml:space="preserve">, </w:t>
      </w:r>
      <w:hyperlink r:id="rId153" w:history="1">
        <w:r w:rsidRPr="001A15F4">
          <w:rPr>
            <w:color w:val="000000"/>
          </w:rPr>
          <w:t>6.1.5</w:t>
        </w:r>
      </w:hyperlink>
      <w:r w:rsidRPr="001A15F4">
        <w:rPr>
          <w:color w:val="000000"/>
        </w:rPr>
        <w:t xml:space="preserve">, </w:t>
      </w:r>
      <w:hyperlink r:id="rId154" w:history="1">
        <w:r w:rsidRPr="001A15F4">
          <w:rPr>
            <w:color w:val="000000"/>
          </w:rPr>
          <w:t>6.2.4</w:t>
        </w:r>
      </w:hyperlink>
      <w:r w:rsidRPr="001A15F4">
        <w:rPr>
          <w:color w:val="000000"/>
        </w:rPr>
        <w:t xml:space="preserve"> и </w:t>
      </w:r>
      <w:hyperlink r:id="rId155" w:history="1">
        <w:r w:rsidRPr="001A15F4">
          <w:rPr>
            <w:color w:val="000000"/>
          </w:rPr>
          <w:t>6.4</w:t>
        </w:r>
      </w:hyperlink>
      <w:r w:rsidRPr="001A15F4">
        <w:rPr>
          <w:color w:val="000000"/>
        </w:rPr>
        <w:t xml:space="preserve"> Правил, или аккредитованная ВАДА лаборатория, или официальный представитель любой из этих организаций не должны публично комментировать конкретные факты дела, находящегося на стадии расследования (в отличие от общего описания дела и его научной составляющей), за исключением реакции на публичные комментарии, исходящие от спортсмена, иного лица, которое обвиняют в нарушении Правил или который найден виновным в нарушении Правил, или их представителей.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XIII. Признание решений других организаций</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13.1. Право на подачу апелляций, предусмотренное </w:t>
      </w:r>
      <w:hyperlink r:id="rId156" w:history="1">
        <w:r w:rsidRPr="001A15F4">
          <w:rPr>
            <w:color w:val="000000"/>
          </w:rPr>
          <w:t>пунктом 11</w:t>
        </w:r>
      </w:hyperlink>
      <w:r w:rsidRPr="001A15F4">
        <w:rPr>
          <w:color w:val="000000"/>
        </w:rPr>
        <w:t xml:space="preserve"> Правил, проведение тестирования, выдачу разрешения на терапевтическое использование, результаты проведенных слушаний или иные окончательные решения общероссийской спортивной федерации или стороны, подписавшей Кодекс, которые соответствуют Кодексу и входят в компетенцию общероссийской спортивной федерации или стороны, подписавшей Кодекс, должны признаваться и уважаться РУСАДА и всеми общероссийскими спортивными федерациями.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13.2. РУСАДА и общероссийские спортивные федерации должны признавать аналогичные действия других организаций в области физической культуры и спорта, не принявших Кодекс, если во всем остальном правила данных организаций не противоречат Кодексу.</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XIV. Срок давности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Против спортсмена или другого лица, которое обвиняют в нарушении Правил, в соответствии с настоящими Правилами не могут быть предприняты какие-либо действия в связи с нарушением Правил, если с момента этого нарушения прошло более восьми лет.</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XV. Ответственность</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15.1. Ответственность спортсменов.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Спортсмены несут ответственность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15.1.1. Знание и соблюдение всех антидопинговых принципов и правил, реализуемых в соответствии с Кодексом и настоящими Правилами.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15.1.2. Доступность в любой момент и в любом месте для взятия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15.1.3. Все, что они потребляют в пищу и используют при подготовке и участии в спортивных соревнованиях в контексте борьбы с допингом.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15.1.4. Информирование специалистов по спортивной медицине о своих обязанностях не использовать запрещенные субстанции и (или) запрещенные методы.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15.1.5. Несут ответственность за то, что любое получаемое ими медицинское обслуживание не нарушает настоящих Правил, а также других международных антидопинговых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15.2. Ответственность персонала спортсменов.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Персонал спортсмена несет ответственность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15.2.1. Знание и соблюдение настоящих Правил, других международных антидопинговых правил, которые применимы к нему и спортсменам, в подготовке которых он участвует.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15.2.2. Сотрудничество при тестировании спортсменов.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15.2.3. Использование своего влияния на спортсмена, его взгляды и поведение с целью формирования нетерпимости к допингу.</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15.3. Ответственность Олимпийского, Паралимпийского и Сурдлимпийского комитетов России.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Олимпийский, Паралимпийский и Сурдлимпийский комитеты России несут ответственность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15.3.1. Обеспечение соответствия своих правил Кодексу.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15.3.2. Признание или прием в члены Олимпийского комитета России и (или) Паралимпийского комитета России только тех общероссийских спортивных федераций, которые признали настоящие Правила.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15.3.3. Сотрудничество с РУСАДА в области борьбы с допингом в спорте.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15.3.4. Требование от каждой общероссийской спортивной федерации разработки правил, обязывающих персонал спортсмена соблюдать настоящие Правила.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15.3.5. Частичный или полный отказ в финансировании спортсменов, персонала спортсмена или иных специалистов в области физической культуры и спорта в течение срока дисквалификации за нарушение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15.3.6. Частичный или полный отказ в финансировании члену своей организации, а также общероссийским спортивным федерациям, деятельность которых не соответствует Кодексу и настоящим Правилам.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15.3.7. Преследование, в рамках своей компетенции, всех возможных нарушений Правил, включая выяснение в каждом случае, причастен персонал спортсмена или иные специалисты в области физической культуры и спорта к нарушению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15.3.8. Способствование продвижению методических и инструктивных материалов по вопросам предотвращения допинга в спорте и борьбы с ним.</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15.4. Ответственность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РУСАДА несет ответственность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15.4.1. Разработку настоящих Правил и обеспечение их реализации.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15.4.2. Формирование в соответствии с настоящими Правилами и по согласованию с общероссийскими спортивными федерациями регистрируемого пула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15.4.3. Проведение тестирования в соответствии с настоящими Правилами.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15.4.4. Проведение слушаний с применением санкций в отношении спортсменов, тренеров, иных специалистов в области физической культуры и спорта, в вину которым вменяется нарушение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15.4.5. Организацию повышения квалификации специалистов, проводящих допинг-контроль.</w:t>
      </w:r>
    </w:p>
    <w:p w:rsidR="00BD5DCE" w:rsidRPr="001A15F4" w:rsidRDefault="00BD5DCE" w:rsidP="001A15F4">
      <w:pPr>
        <w:pStyle w:val="ConsPlusNonformat"/>
        <w:widowControl/>
        <w:pBdr>
          <w:top w:val="single" w:sz="6" w:space="0" w:color="auto"/>
        </w:pBdr>
        <w:rPr>
          <w:rFonts w:cs="Times New Roman"/>
          <w:color w:val="000000"/>
          <w:sz w:val="2"/>
          <w:szCs w:val="2"/>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КонсультантПлюс: примечание.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Нумерация подпунктов дана в соответствии с официальным текстом документа.</w:t>
      </w:r>
    </w:p>
    <w:p w:rsidR="00BD5DCE" w:rsidRPr="001A15F4" w:rsidRDefault="00BD5DCE" w:rsidP="001A15F4">
      <w:pPr>
        <w:pStyle w:val="ConsPlusNonformat"/>
        <w:widowControl/>
        <w:pBdr>
          <w:top w:val="single" w:sz="6" w:space="0" w:color="auto"/>
        </w:pBdr>
        <w:rPr>
          <w:rFonts w:cs="Times New Roman"/>
          <w:color w:val="000000"/>
          <w:sz w:val="2"/>
          <w:szCs w:val="2"/>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15.4.1. Разработку методических и инструктивных материалов по вопросам предотвращения допинга в спорте и борьбы с ним.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15.4.6. Осуществление сбора информации о местонахождении спортсменов, включенных в регистрируемый пул тестирования в соответствии с настоящими Правилами.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15.4.7. Передачу в общероссийскую спортивную федерацию, международную спортивную федерацию, в ВАДА, а также в Минспорттуризм России сведений о возможном нарушении Правил, других международных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15.5. Ответственность организаторов спортивных мероприятий.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Организаторы спортивных мероприятий ответственны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15.5.1. Проведение мероприятий, направленных на борьбу с допингом в спорте.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15.5.2. Включение в положения (регламенты) спортивных соревнований положения о проведении тестирования в ходе спортивных соревнований.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15.5.3. Санкционирование проведения независимых наблюдательных программ и содействие их осуществлению.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15.5.4. Требование от спортсменов, а также иных специалистов в области физической культуры и спорта, участвующих в спортивном соревновании, соблюдения настоящих Правил, выдвигая это в качестве условия их участия в спортивном соревновании.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15.5.5. Преследование, в рамках своей юрисдикции, всех возможных нарушений Правил, включая выяснение в каждом случае, причастны ли персонал спортсмена или иные специалисты в области физической культуры и спорта к нарушению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15.5.6. Способствование продвижению методологических и инструктивных материалов по вопросу допинга в спорте.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15.5.7. Сотрудничество с РУСАДА и международными антидопинговыми организациями в области борьбы с допингом в спорте.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15.6. Ответственность общероссийских спортивных федераций.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Общероссийские спортивные федерации несут ответственность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15.6.1. Своевременное и полное опубликование в общероссийских периодических печатных изданиях и (или) размещение на своих официальных сайтах в сети Интернет настоящих Правил и антидопинговых правил, утвержденных международными спортивными федерациями по соответствующим видам спорта, на русском языке.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15.6.2. Предоставление в соответствии с настоящими Правилами необходимой РУСАДА информации для формирования регистрируемого пула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15.6.3. Уведомление спортсменов в соответствии с настоящими Правилами о включении их в состав регистрируемого пула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15.6.4. Содействие в проведении тестирования в соответствии с </w:t>
      </w:r>
      <w:hyperlink r:id="rId157" w:history="1">
        <w:r w:rsidRPr="001A15F4">
          <w:rPr>
            <w:color w:val="000000"/>
          </w:rPr>
          <w:t>порядком</w:t>
        </w:r>
      </w:hyperlink>
      <w:r w:rsidRPr="001A15F4">
        <w:rPr>
          <w:color w:val="000000"/>
        </w:rPr>
        <w:t xml:space="preserve"> проведения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15.6.5. Применение санкции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15.6.6. Информирование о примененных санкциях Минспорттуризм России, органы исполнительной власти соответствующих субъектов Российской Федерации, РУСАДА, международную спортивную федерацию по соответствующему виду спорта.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15.6.7. Получение письменных подтверждений от спортсменов и иных специалистов в области физической культуры и спорта об ознакомлении с антидопинговыми правилами, утвержденными международными спортивными федерациями по соответствующим видам спорта, настоящими Правилами, а также Кодексом и Международными стандартами. Внутренние регламентирующие документы общероссийских спортивных федераций должны предусматривать обязательное принятие условий настоящих Правил ответственным лицом общероссийской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2"/>
        <w:rPr>
          <w:color w:val="000000"/>
        </w:rPr>
      </w:pPr>
      <w:r w:rsidRPr="001A15F4">
        <w:rPr>
          <w:color w:val="000000"/>
        </w:rPr>
        <w:t>15.7. Ответственность Минспорттуризма России.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Минспорттуризм ответственен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15.7.1. Утверждение общероссийских антидопинговых </w:t>
      </w:r>
      <w:hyperlink r:id="rId158" w:history="1">
        <w:r w:rsidRPr="001A15F4">
          <w:rPr>
            <w:color w:val="000000"/>
          </w:rPr>
          <w:t>правил</w:t>
        </w:r>
      </w:hyperlink>
      <w:r w:rsidRPr="001A15F4">
        <w:rPr>
          <w:color w:val="000000"/>
        </w:rPr>
        <w:t>;</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15.7.2. Утверждение </w:t>
      </w:r>
      <w:hyperlink r:id="rId159" w:history="1">
        <w:r w:rsidRPr="001A15F4">
          <w:rPr>
            <w:color w:val="000000"/>
          </w:rPr>
          <w:t>перечней</w:t>
        </w:r>
      </w:hyperlink>
      <w:r w:rsidRPr="001A15F4">
        <w:rPr>
          <w:color w:val="000000"/>
        </w:rPr>
        <w:t xml:space="preserve"> субстанций и (или) методов, запрещенных для использования в спорте;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15.7.3. Утверждение </w:t>
      </w:r>
      <w:hyperlink r:id="rId160" w:history="1">
        <w:r w:rsidRPr="001A15F4">
          <w:rPr>
            <w:color w:val="000000"/>
          </w:rPr>
          <w:t>порядка</w:t>
        </w:r>
      </w:hyperlink>
      <w:r w:rsidRPr="001A15F4">
        <w:rPr>
          <w:color w:val="000000"/>
        </w:rPr>
        <w:t xml:space="preserve"> проведения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15.7.4. Принятие в установленном порядке решения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r:id="rId161" w:history="1">
        <w:r w:rsidRPr="001A15F4">
          <w:rPr>
            <w:color w:val="000000"/>
          </w:rPr>
          <w:t>пунктами 15.6.1</w:t>
        </w:r>
      </w:hyperlink>
      <w:r w:rsidRPr="001A15F4">
        <w:rPr>
          <w:color w:val="000000"/>
        </w:rPr>
        <w:t xml:space="preserve"> - </w:t>
      </w:r>
      <w:hyperlink r:id="rId162" w:history="1">
        <w:r w:rsidRPr="001A15F4">
          <w:rPr>
            <w:color w:val="000000"/>
          </w:rPr>
          <w:t>15.6.6</w:t>
        </w:r>
      </w:hyperlink>
      <w:r w:rsidRPr="001A15F4">
        <w:rPr>
          <w:color w:val="000000"/>
        </w:rPr>
        <w:t xml:space="preserve">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XVI. Действующее законодательство, изменение</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и интерпретация настоящих Правил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16.1. Настоящие Правила и любые изменения к ним вступают в силу по истечении 10 дней с момента их официального опубликования.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16.2. Любые отступления от настоящих Правил или процедур, связанных с ними, не ведут к признанию недействительными любых доказательств и обнаруженных фактов, решений или результатов, если только не будут предоставлены сведения, которые заставляют усомниться в правильности полученных доказательств, обнаруженных фактов, решений или результатов.</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1"/>
        <w:rPr>
          <w:color w:val="000000"/>
        </w:rPr>
      </w:pPr>
      <w:r w:rsidRPr="001A15F4">
        <w:rPr>
          <w:color w:val="000000"/>
        </w:rPr>
        <w:t>XVII. Определения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АДАМС. АДАМС (Система антидопингового администрирования и менеджмента) - это система, предназначенная для управления базой данных, расположенной в Интернете, путем ввода, хранения, распространения данных и составления отчетов, разработанная для оказания помощи учредителям ВАДА и ВАДА в их антидопинговой деятельности при соблюдении </w:t>
      </w:r>
      <w:hyperlink r:id="rId163" w:history="1">
        <w:r w:rsidRPr="001A15F4">
          <w:rPr>
            <w:color w:val="000000"/>
          </w:rPr>
          <w:t>законодательства</w:t>
        </w:r>
      </w:hyperlink>
      <w:r w:rsidRPr="001A15F4">
        <w:rPr>
          <w:color w:val="000000"/>
        </w:rPr>
        <w:t xml:space="preserve"> о защите информации.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Аннулирование. </w:t>
      </w:r>
      <w:hyperlink r:id="rId164" w:history="1">
        <w:r w:rsidRPr="001A15F4">
          <w:rPr>
            <w:color w:val="000000"/>
          </w:rPr>
          <w:t>См</w:t>
        </w:r>
      </w:hyperlink>
      <w:r w:rsidRPr="001A15F4">
        <w:rPr>
          <w:color w:val="000000"/>
        </w:rPr>
        <w:t>. Последствия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Антидопинговая организация. Подписавшаяся сторона, ответственная за разработку правил, направленных на инициирование, реализацию и действенность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международных мероприятий, которые проводят тестирование на своих спортивных соревнованиях, ВАДА, международные спортивные федерации и национальные антидопинговые организации.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Атипичный результат. Сообщение из лаборатории или другой структуры, одобренной ВАДА, о результате, который в соответствии с международным стандартом для лабораторий и другими техническим документами требует дальнейших исследований, прежде чем признать его неблагоприятным результатом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ВАДА. Всемирное антидопинговое агентство.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Внезапный контроль. Допинг-контроль, проводящийся без предварительного уведомления спортсмена, когда спортсмен сопровождается шапероном с момента получения уведомления до сдачи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Внесоревновательное тестирование. Любой допинг-контроль, который не является соревновательным.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Временное отстранение. </w:t>
      </w:r>
      <w:hyperlink r:id="rId165" w:history="1">
        <w:r w:rsidRPr="001A15F4">
          <w:rPr>
            <w:color w:val="000000"/>
          </w:rPr>
          <w:t>См</w:t>
        </w:r>
      </w:hyperlink>
      <w:r w:rsidRPr="001A15F4">
        <w:rPr>
          <w:color w:val="000000"/>
        </w:rPr>
        <w:t>. Последствия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Допинг-контроль. Все стадии и процессы, начиная с планирования тестирования и заканчивая окончательным рассмотрением апелляции, включая все стадии и процессы между ними, такие как предоставление информации о местонахождении, сбор и транспортировка проб, лабораторные исследования, запрос на терапевтическое использование, обработка результатов и проведение слушаний.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Дисквалификация. </w:t>
      </w:r>
      <w:hyperlink r:id="rId166" w:history="1">
        <w:r w:rsidRPr="001A15F4">
          <w:rPr>
            <w:color w:val="000000"/>
          </w:rPr>
          <w:t>См</w:t>
        </w:r>
      </w:hyperlink>
      <w:r w:rsidRPr="001A15F4">
        <w:rPr>
          <w:color w:val="000000"/>
        </w:rPr>
        <w:t>. Последствия нарушения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Запрещенный метод. Любой метод, включенный в Запрещенный список.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Запрещенный список. Список, устанавливающий перечень запрещенных субстанций и запрещенных методов.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Запрещенная субстанция. Любая субстанция, приведенная в Запрещенном списке.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Индивидуальный вид спорта. Любой вид спорта, который не является командным.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Использование. Использование, применение, употребление в пищу, введение инъекционным путем, а также применение любым другим способом чего бы то ни было, относящегося к запрещенным субстанциям и запрещенным методам.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Кодекс. Всемирный антидопинговый кодекс.</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Командный вид спорта. Вид спорта, в котором разрешена замена участников команд во время спортивных соревнований.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Конвенция ЮНЕСКО. Международная </w:t>
      </w:r>
      <w:hyperlink r:id="rId167" w:history="1">
        <w:r w:rsidRPr="001A15F4">
          <w:rPr>
            <w:color w:val="000000"/>
          </w:rPr>
          <w:t>Конвенция</w:t>
        </w:r>
      </w:hyperlink>
      <w:r w:rsidRPr="001A15F4">
        <w:rPr>
          <w:color w:val="000000"/>
        </w:rPr>
        <w:t xml:space="preserve"> о борьбе с допингом в спорте, принятая 33-й сессией Генеральной конференции ЮНЕСКО 19 октября 2005 года, включая поправки, принятые государствами - участниками Конвенции, а также Конференцией сторон Международной конвенции о борьбе с допингом в спорте.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Лицо. Физическое лицо или организация или иной объект.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Маркер. Сложная субстанция, группа таких субстанций или биологические параметры, которые свидетельствуют о применении запрещенной субстанции или запрещенного метода.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Международное спортивное мероприятие. Спортивное мероприятие, за проведение которого отвечает или на которое назначает технический персонал Международный олимпийский комитет, Международный паралимпийский комитет, международная спортивная федерация, организатор крупного международного мероприятия или другая международная спортивная организация.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Международный стандарт. Стандарт, принятый ВАДА в поддержку Кодекса. Соответствие международному стандарту (в противоположность другому альтернативному стандарту, установленному порядку или процедуре) должно служить достаточным основанием при определении того, была та или иная процедура, относящаяся к международному стандарту, проведена должным образом. Международные стандарты должны включать в себя любые технические документы, изданные в соответствии с международными стандартами.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Метаболит. Любая субстанция, образовавшаяся в процессе биотрансформации.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Национальная антидопинговая организация. Организация, определенная каждой страной в качестве обладающей полномочиями и отвечающей за принятие и реализацию антидопинговых правил, осуществление сбора проб, обработку результатов тестирования, проведения слушаний; все - на национальном уровне. Сюда же относится организация, которая может быть уполномочена рядом стран служить в качестве региональной антидопинговой организации для этих стран. Если это назначение не было сделано компетентными органами государственной власти, то такой структурой должен быть национальный олимпийский комитет или уполномоченная им структура.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Национальное спортивное мероприятие. Спортивное мероприятие с участием спортсменов международного и национального уровней, не являющееся международным спортивным мероприятием.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Национальный олимпийский комитет. Организация, признанная Международным олимпийским комитетом. Понятие "Национальный олимпийский комитет" относится также к национальным спортивным конфедерациям в тех странах, где функции национального олимпийского комитета по борьбе с допингом в спорте принимают на себя национальные спортивные конфедерации.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Неблагоприятный результат анализа. Сообщение из лаборатории или другой структуры, признанной ВАДА, что в соответствии с международным стандартом для лабораторий и соответствующими техническими документами в пробе обнаружено присутствие запрещенной субстанции или ее метаболитов или маркеров (включая повышенные количества эндогенных субстанций), или получено доказательство использования запрещенного метода.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Независимая программа наблюдений. Группа наблюдателей под эгидой ВАДА, которая наблюдает и может руководить процессом допинг-контроля на конкретных спортивных соревнованиях, а также представляет отчет о своих наблюдениях.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Незначительные вина или небрежность. Предоставление спортсменом фактов, указывающих, что его вина или халатность, рассмотренные с учетом всех обстоятельств и принимая во внимание критерии формулировки "отсутствие вины или халатности", является незначительной в связи с нарушением антидопинговых правил.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Несовершеннолетний. Любое лицо, которое не достигло возраста совершеннолетия, в соответствии с законодательством страны проживания.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Обладание. Реальное, физическое обладание или доказуемое косвенное обладание (которое имеет место, когда лицо имеет эксклюзивный контроль над запрещенной субстанцией или методом или помещениями, где находится запрещенная субстанция или применяется запрещенный метод); при условии, однако, что если лицо не имеет указанного выше эксклюзивного контроля, косвенное обладание имеет место только тогда, когда лицо знало о наличии запрещенной субстанции или метода и намеревалось установить такой контроль. Нарушением антидопинговых правил на основании только обладания не могут считаться случаи, когда лицо, обладая запрещенной субстанцией или методом, до получения любого уведомления о нарушении антидопинговых правил предпримет конкретные шаги с целью показать, что оно никогда не намеревалось обладать запрещенной субстанцией или методом, ясно заявив о таком отказе антидопинговой организации. Несмотря на некоторые противоречия в данном определении, покупка запрещенной субстанции или запрещенного метода (включая покупку через электронные или другие средства) считается обладанием запрещенным методом или субстанцией для лица, сделавшего такую покупку (по данному определению стероиды, обнаруженные в автомобиле спортсмена, будут означать нарушение, кроме тех случаев, когда спортсмен докажет, что кто-то другой пользовался его автомобилем. В таком случае антидопинговая организация должна будет установить, что даже если спортсмен не имел эксклюзивного контроля над автомобилем, он знал о стероидах и намеревался установить контроль над ними. Таким же образом, если в домашней аптечке спортсмена, к которой имели доступ спортсмен и его супруга, обнаружены стероиды, антидопинговая организация должна будет установить, что спортсмен знал о наличии стероидов в аптечке и намеревался установить над ними контроль).</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Организаторы крупных международных мероприятий. Континентальные ассоциации национальных олимпийских комитетов и другие международные организации, объединяющие несколько видов спорта, ответственные за проведение континентальных, региональных и других международных спортивных мероприятий.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Отсутствие вины или небрежности. Ситуация, когда устанавливается факт незнания спортсменом и невозможности узнать или заподозрить, даже приняв все возможные меры предосторожности, о том, что он использовал или ему были назначены запрещенная субстанция или запрещенный метод.</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Период проведения спортивных соревнований. Время между началом и окончанием спортивного мероприятия, как оно установлено организацией, его проводящей.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Персонал спортсмена. Тренеры, иные специалисты в области физической культуры и спорта, специалисты в области физической культуры и спорта, входящие в состав спортивных сборных команд Российской Федерации, а также специалисты по спортивной медицине (врач, инструктор-методист, инструктор, медсестры по массажу).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Подписавшиеся стороны. Организации, подписавшие Кодекс и согласившиеся соблюдать изложенные в нем принципы и правила, включая Международный олимпийский комитет, международные спортивные федерации, Международный паралимпийский комитет, национальные олимпийские комитеты, национальные паралимпийские комитеты и организаторы крупных мероприятий, национальные антидопинговые организации и ВАДА.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Попытка. Намеренное участие в действиях, являющихся значимым звеном в деятельности, направленной на нарушение антидопинговых правил. Условием того, что нарушение антидопинговых правил не будет считаться таковым только на основании попытки нарушения, будет отказ от участия в попытке до того, как о ней станет известно третьей стороне, не вовлеченной в попытку.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xml:space="preserve">Последствия нарушения Правил (см. также </w:t>
      </w:r>
      <w:hyperlink r:id="rId168" w:history="1">
        <w:r w:rsidRPr="001A15F4">
          <w:rPr>
            <w:color w:val="000000"/>
          </w:rPr>
          <w:t>Аннулирование</w:t>
        </w:r>
      </w:hyperlink>
      <w:r w:rsidRPr="001A15F4">
        <w:rPr>
          <w:color w:val="000000"/>
        </w:rPr>
        <w:t xml:space="preserve">, </w:t>
      </w:r>
      <w:hyperlink r:id="rId169" w:history="1">
        <w:r w:rsidRPr="001A15F4">
          <w:rPr>
            <w:color w:val="000000"/>
          </w:rPr>
          <w:t>Временное</w:t>
        </w:r>
      </w:hyperlink>
      <w:r w:rsidRPr="001A15F4">
        <w:rPr>
          <w:color w:val="000000"/>
        </w:rPr>
        <w:t xml:space="preserve"> отстранение, </w:t>
      </w:r>
      <w:hyperlink r:id="rId170" w:history="1">
        <w:r w:rsidRPr="001A15F4">
          <w:rPr>
            <w:color w:val="000000"/>
          </w:rPr>
          <w:t>Дисквалификация</w:t>
        </w:r>
      </w:hyperlink>
      <w:r w:rsidRPr="001A15F4">
        <w:rPr>
          <w:color w:val="000000"/>
        </w:rPr>
        <w:t>). Нарушение спортсменом или другим лицом антидопинговых правил могут повлечь за собой одно или более из следующих последствий: а) аннулирование - отмена результатов спортсмена в каком-либо спортивном соревновании или спортивном мероприятии и с изъятием всех наград, очков и призов; б) дисквалификация - отстранение спортсмена или иного лица на определенный срок от участия в любых спортивных соревнованиях, или иной спортивной деятельности, или отказ в предоставлении финансирования, как это предусмотрено в статье 10.9; в) временное отстранение - временное отстранение спортсмена от участия в спортивных соревнованиях до вынесения заключительного решения на слушаниях, проводимых в соответствии со статьей 8 ("Право на справедливые слушания").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Предварительные слушания. Срочные укороченные слушания, предусмотренные статьей 7.5, проводимые перед слушанием по статье 8 (Право на беспристрастное слушание), дающие спортсмену возможность получить уведомление и быть услышанным либо в устной, либо в письменной форме.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Проба. Любой биологический материал, собираемый с целью проведения допинг-контроля (иногда делаются заявления, что сбор проб крови противоречит догматам некоторых религиозных или культурных групп. Установлено, что для таких заявлений нет никаких оснований).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Публичное обнародование либо публичный отчет. Распространение или распределение информации среди общественности или лиц, за исключением тех из них, которые должны быть уведомленными ранее, согласно статье 14 Кодекса.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Распространение. Продажа, передача, транспортировка, пересылка, доставка или раздача запрещенных субстанций или запрещенного метода (либо непосредственно, либо через электронные или другие средства) спортсменом, персоналом спортсмена или любым другим лицом, находящимся под юрисдикцией антидопинговой организации, любой третьей стороне. Это определение не должно относиться к действиям добросовестного медицинского персонала, применяющего запрещенные субстанции по медицинским показаниям для лечения или с другими оправданными целями. Также это определение не должно включать в себя действия с субстанциями, разрешенными для использования во внесоревновательном периоде, если обстоятельства подтверждают, что не было намерения использовать запрещенные субстанции в немедицинских целях и незаконных терапевтических целях.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Регистрируемый пул тестирования. Список спортсменов в целях проведения тестирования как в соревновательный период, так и во внесоревновательный период, составляемый отдельно каждой международной спортивной федерацией и национальной антидопинговой организацией, являющийся частью плана сбора проб для данной международной спортивной федерации или организации. Каждая международная спортивная федерация публикует список тех спортсменов, которые включены в регистрируемый пул тестирования либо поименно, либо указывая четкие специфические критерии.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САС. Спортивный арбитражный суд в г. Лозанна.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Спортивное соревнование. Единичное состязание, матч, игра или единичный атлетический вид. Например, баскетбольный матч или финал забега на 100 метров на Олимпиаде. Для многоэтапных гонок и других спортивных состязаний, где призы разыгрываются ежедневно или с другими промежутками, различия между спортивным соревнованием и спортивным мероприятием будут устанавливаться в соответствии с правилами, принятыми в данной международной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Соревновательный период. Если не обозначено иначе в правилах международной спортивной федерации или другой соответствующей антидопинговой организации, то "соревновательный период" означает отрезок времени, начинающийся за двенадцать часов до спортивных соревнований, в котором спортсмену предстоит участвовать, до конца спортивного соревнования и процесса сбора проб, относящегося к этому спортивному соревнованию.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Спортивное мероприятие. Серия отдельных спортивных соревнований, проводимых как единое целое одной организацией (например: Олимпийские игры, чемпионаты мира FINA - Международной федерации плавания или Панамериканские игры).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Любое лицо, занимающееся спортом на международном (как это установлено каждой международной спортивной федерацией) или национальном уровне (как это установлено каждой национальной антидопинговой организацией, включая не только лиц, входящих в регистрируемый пул тестирования), и любой другой участник спортивного соревнования, находящийся под юрисдикцией подписавшейся стороны или другой спортивной организации, принявшей Кодекс. Все положения Кодекса, включая, например, тестирование и разрешение на терапевтическое использование, должны применяться к спортсменам международного и национального уровней. Национальные антидопинговые организации могут проводить тестирование и применять антидопинговые правила к спортсменам различных уровней: от участников массовых спортивных соревнований до спортсменов высокого уровня, которые в настоящее время не выступают и не будут в ближайшем будущем выступать на национальном уровне. От национальных антидопинговых организаций не требуется, однако, применять все положения Кодекса к таким лицам. Для допинг-контроля спортсменов, не относящихся к международному или национальному уровням, могут быть разработаны специальные национальные правила, не вступающие в противоречие с Кодексом. Таким образом, в стране может быть принято решение проводить тестирование участников массовых спортивных соревнований, но не требовать при этом предоставления запросов на терапевтическое использование или информации о местонахождении. Точно так же организаторы крупного международного мероприятия, в котором участвуют спортсмены уровня ниже, чем международный или национальный, может решить проводить тестирование участников, но не требовать заранее запроса на терапевтическое использование или информацию о местонахождении. Согласно статье 2.8 Кодекса и в целях сбора информации и разработки антидопинговых образовательных программ любое лицо, принимающее участие в спортивных соревнованиях, проводимых под юрисдикцией подписавшейся стороны, правительства или другой спортивной организации, принявшей Кодекс, считается спортсменом.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Данное определение разъясняет, что все спортсмены, выступающие на международном и национальном уровнях, подпадают под действие антидопинговых правил, изложенных в Кодексе, причем должны быть даны точные определения понятий "спортивные соревнования международного уровня" и "спортивные соревнования национального уровня" для внесения этих понятий в антидопинговые правила международных общероссийских спортивных федераций и национальных антидопинговых организаций соответственно. На национальном уровне антидопинговые правила, разработанные в соответствии с Кодексом, должны применяться, как минимум, ко всем членам национальных команд и ко всем лицам, допущенным к участию в национальных чемпионатах в любом виде спорта. Однако это не означает, что все эти спортсмены должны быть включены в регистрируемый пул тестирования национальной антидопинговой организации. Также это определение позволяет каждой национальной антидопинговой организации по ее желанию расширить программу допинг-контроля, включив туда спортсменов, участвующих в спортивных соревнованиях более низких уровней. Участники спортивных соревнований всех уровней должны иметь преимущество в обеспечении информацией по вопросам борьбы с допингом и антидопинговыми образовательными программами.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международного уровня. Спортсмен, включенный одной или более международной спортивной федерацией в регистрируемый пул тестирования данной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национального уровня. Спортсмен, включенный РУСАДА в национальный регистрируемый пул тестирования и не относящийся к спортсменам международного уровня, а также другие спортсмены, не включенные в регистрируемые пулы тестирования международной спортивной федерацией или РУСАДА и принимающие участие в спортивных соревнованиях, проводимых под эгидой общероссийской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Существенное содействие. Согласно статье 10.5.3 Кодекса лицо, оказывающее существенное содействие, должно: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в письменном виде с собственной подписью предоставить информацию, касающуюся нарушения антидопинговых правил, которой оно обладает;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в полной мере оказывать содействие расследованию и официальному разбирательству любого случая, связанного с данной информацией, включая, например, дачу показаний на слушаниях, если поступит соответствующий запрос от антидопинговой организации или комиссии, проводящей слушания. Предоставленная информация должна заслуживать доверия и должна быть важна для расследования случая, по которому было возбуждено дело, или, если дело еще не возбуждено, должна предоставить достаточные основания для возбуждения такого дела.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Тестирование. Часть процесса допинг-контроля, включающая в себя план сбора проб, сбор проб, обращение с ними, а также доставку проб в лабораторию.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Участник. Любой спортсмен или лицо, относящееся к персоналу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Фальсификация. Изменение с незаконными целями и/или незаконным способом; оказание незаконного влияния; незаконное вмешательство; препятствование; введение в заблуждение; мошенничество с целью изменения результатов; препятствование проведению предусмотренных антидопинговой организацией процедур; предоставление антидопинговой организации недостоверной информации.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Физкультурно-спортивная организация.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Целевое тестирование. Отбор спортсменов для тестирования, когда спортсмены или группы спортсменов отбираются для тестирования неслучайным образом в специально выбранное время.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p>
    <w:p w:rsidR="00BD5DCE"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bookmarkStart w:id="0" w:name="_GoBack"/>
      <w:bookmarkEnd w:id="0"/>
    </w:p>
    <w:p w:rsidR="00BD5DCE" w:rsidRPr="001A15F4" w:rsidRDefault="00BD5DCE" w:rsidP="001A15F4">
      <w:pPr>
        <w:autoSpaceDE w:val="0"/>
        <w:autoSpaceDN w:val="0"/>
        <w:adjustRightInd w:val="0"/>
        <w:spacing w:after="0" w:line="240" w:lineRule="auto"/>
        <w:jc w:val="right"/>
        <w:rPr>
          <w:color w:val="000000"/>
        </w:rPr>
      </w:pPr>
    </w:p>
    <w:p w:rsidR="00BD5DCE" w:rsidRPr="001A15F4" w:rsidRDefault="00BD5DCE" w:rsidP="001A15F4">
      <w:pPr>
        <w:autoSpaceDE w:val="0"/>
        <w:autoSpaceDN w:val="0"/>
        <w:adjustRightInd w:val="0"/>
        <w:spacing w:after="0" w:line="240" w:lineRule="auto"/>
        <w:jc w:val="right"/>
        <w:outlineLvl w:val="1"/>
        <w:rPr>
          <w:color w:val="000000"/>
        </w:rPr>
      </w:pPr>
      <w:r w:rsidRPr="001A15F4">
        <w:rPr>
          <w:color w:val="000000"/>
        </w:rPr>
        <w:t>Приложение</w:t>
      </w:r>
    </w:p>
    <w:p w:rsidR="00BD5DCE" w:rsidRPr="001A15F4" w:rsidRDefault="00BD5DCE" w:rsidP="001A15F4">
      <w:pPr>
        <w:autoSpaceDE w:val="0"/>
        <w:autoSpaceDN w:val="0"/>
        <w:adjustRightInd w:val="0"/>
        <w:spacing w:after="0" w:line="240" w:lineRule="auto"/>
        <w:jc w:val="right"/>
        <w:rPr>
          <w:color w:val="000000"/>
        </w:rPr>
      </w:pPr>
      <w:r w:rsidRPr="001A15F4">
        <w:rPr>
          <w:color w:val="000000"/>
        </w:rPr>
        <w:t>к Правилам</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СТАНДАРТ</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ТЕСТИРОВАНИЯ НА ТЕРРИТОРИИ РОССИЙСКОЙ ФЕДЕРАЦИИ</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ДЛЯ ЦЕЛЕЙ ДОПИНГ-КОНТРОЛЯ</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 xml:space="preserve">(введен </w:t>
      </w:r>
      <w:hyperlink r:id="rId171" w:history="1">
        <w:r w:rsidRPr="001A15F4">
          <w:rPr>
            <w:color w:val="000000"/>
          </w:rPr>
          <w:t>Приказом</w:t>
        </w:r>
      </w:hyperlink>
      <w:r w:rsidRPr="001A15F4">
        <w:rPr>
          <w:color w:val="000000"/>
        </w:rPr>
        <w:t xml:space="preserve"> Минспорттуризма РФ от 24.10.2011 N 1243)</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Тестирование спортсменов проводится в соответствии с положениями Кодекса Всемирного антидопингового агентства (далее - ВАДА) и Международного стандарта для тестирования (далее - МСТ). Тестирование бывает соревновательным и внесоревновательным.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Соревновательное тестирование проводится на национальных или международных соревнованиях. Спортсмена выбирают для прохождения соревновательного тестирования на основании результатов соревнований, по жребию или целевым способом.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Внесоревновательное тестирование может проводиться в любое время и в любом месте, без предварительного уведомления. Решение о месте и времени тестирования принимается антидопинговой организацией (далее - АДО).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Пробы доставляются в лабораторию, аккредитованную ВАДА для анализа на предмет обнаружения в них субстанции и (или) метода, включенных в перечни субстанций и (или) методов, запрещенных для использования в спорте.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Настоящий стандарт распространяется 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инспектора допинг-контроля, исполняющего свои обязанности;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сопровождающего, исполняющего свои обязанности;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тестируемого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представителя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переводчика;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представителя соответствующей национальной спортивной федерации, представителя международной спортивной федерации, представителя организатора соревнований.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2"/>
        <w:rPr>
          <w:color w:val="000000"/>
        </w:rPr>
      </w:pPr>
      <w:r w:rsidRPr="001A15F4">
        <w:rPr>
          <w:color w:val="000000"/>
        </w:rPr>
        <w:t>I. Роль и обязанности инспектора допинг-контроля</w:t>
      </w: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(далее - ИДК)</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ИДК отвечает 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проведение сбора и транспортировку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оформление документации при проведении сбора и транспортировки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наличие оборудования и документации в количестве, достаточном для проведения сбора проб в соответствии с полученным заданием.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 Оборудование для проведения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емкость для сбора проб (мочеприемник);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комплект для сбора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набор для сбора промежуточных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индикаторные полоски или рефрактометр для измерения удельного веса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сумки для транспортировки.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 Протоколы для проведения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протокол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транспортный протокол;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дополнительный протокол;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протокол отчета 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протокол жеребьевки;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протокол неудавшейся попытки тестирования (подробный отчет о неудавшейся попытке тестирования, который заполняется в случае отсутствия спортсмена для тестирования в месте, указанном в информации о местонахождении).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необходимо иметь при себе удостоверение с фотографией и указанием срока действия документа.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1.4. ИДК запрещается: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общаться с представителями средств массовой информации;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просить автографы, фотографии, какие-либо памятные вещи у спортсменов;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брать продукты питания или напитки на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проходить на территорию, не предназначенную для персонала по сбору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делать ставки на результаты спортивных соревнований;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принимать подарки от спортсменов или официальных лиц;</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хранить информацию с данными о тестировании;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разглашать конфиденциальную информацию;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употреблять спиртные напитки на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носить предметы одежды, указывающие на принадлежность к национальной федерации или международной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передавать кому-либо оборудование или документацию без разрешения руководства РУСАДА.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2"/>
        <w:rPr>
          <w:color w:val="000000"/>
        </w:rPr>
      </w:pPr>
      <w:r w:rsidRPr="001A15F4">
        <w:rPr>
          <w:color w:val="000000"/>
        </w:rPr>
        <w:t>II. Пункт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Отбор проб для целей допинг-контроля осуществляется в специально оборудованных помещениях (далее - пункт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Организатору спортивного мероприятия на территории Российской Федерации и учебно-тренировочным базам, подведомственным Минспорттуризму России, необходимо предусмотреть наличие пунктов допинг-контроля для проведения тестирования, отвечающего следующим минимальным требованиям: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в период проведения мероприятия помещение должно использоваться исключительно для целей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доступ только для ответственного персонала;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обеспечение безопасных условий хранения оборудования по сбору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наличие комнаты ожидания, процедурной комнаты и необходимого количества туалетов (рисунок 1);</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близость к месту проведения соревнований или наличие плана транспортировки;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умывальные раковины для инспекторов допинг-контроля (ИДК) и спортсменов.</w:t>
      </w:r>
    </w:p>
    <w:p w:rsidR="00BD5DCE" w:rsidRPr="001A15F4" w:rsidRDefault="00BD5DCE" w:rsidP="001A15F4">
      <w:pPr>
        <w:autoSpaceDE w:val="0"/>
        <w:autoSpaceDN w:val="0"/>
        <w:adjustRightInd w:val="0"/>
        <w:spacing w:after="0" w:line="240" w:lineRule="auto"/>
        <w:jc w:val="both"/>
        <w:rPr>
          <w:color w:val="000000"/>
        </w:rPr>
      </w:pP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ПУНКТ</w:t>
      </w:r>
      <w:r w:rsidRPr="001A15F4">
        <w:rPr>
          <w:color w:val="000000"/>
        </w:rPr>
        <w:t xml:space="preserve"> </w:t>
      </w:r>
      <w:r w:rsidRPr="001A15F4">
        <w:rPr>
          <w:rFonts w:ascii="Times New Roman" w:hAnsi="Times New Roman" w:cs="Times New Roman"/>
          <w:color w:val="000000"/>
        </w:rPr>
        <w:t>ДОПИНГ</w:t>
      </w:r>
      <w:r w:rsidRPr="001A15F4">
        <w:rPr>
          <w:color w:val="000000"/>
        </w:rPr>
        <w:t>-</w:t>
      </w:r>
      <w:r w:rsidRPr="001A15F4">
        <w:rPr>
          <w:rFonts w:ascii="Times New Roman" w:hAnsi="Times New Roman" w:cs="Times New Roman"/>
          <w:color w:val="000000"/>
        </w:rPr>
        <w:t>КОНТРОЛЯ</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А</w:t>
      </w:r>
      <w:r w:rsidRPr="001A15F4">
        <w:rPr>
          <w:color w:val="000000"/>
        </w:rPr>
        <w:t xml:space="preserve"> = </w:t>
      </w:r>
      <w:r w:rsidRPr="001A15F4">
        <w:rPr>
          <w:rFonts w:ascii="Times New Roman" w:hAnsi="Times New Roman" w:cs="Times New Roman"/>
          <w:color w:val="000000"/>
        </w:rPr>
        <w:t>Зона</w:t>
      </w:r>
      <w:r w:rsidRPr="001A15F4">
        <w:rPr>
          <w:color w:val="000000"/>
        </w:rPr>
        <w:t xml:space="preserve"> </w:t>
      </w:r>
      <w:r w:rsidRPr="001A15F4">
        <w:rPr>
          <w:rFonts w:ascii="Times New Roman" w:hAnsi="Times New Roman" w:cs="Times New Roman"/>
          <w:color w:val="000000"/>
        </w:rPr>
        <w:t>ожидания</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Рисунок</w:t>
      </w:r>
      <w:r w:rsidRPr="001A15F4">
        <w:rPr>
          <w:color w:val="000000"/>
        </w:rPr>
        <w:t xml:space="preserve"> (</w:t>
      </w:r>
      <w:r w:rsidRPr="001A15F4">
        <w:rPr>
          <w:rFonts w:ascii="Times New Roman" w:hAnsi="Times New Roman" w:cs="Times New Roman"/>
          <w:color w:val="000000"/>
        </w:rPr>
        <w:t>не</w:t>
      </w:r>
      <w:r w:rsidRPr="001A15F4">
        <w:rPr>
          <w:color w:val="000000"/>
        </w:rPr>
        <w:t xml:space="preserve"> </w:t>
      </w:r>
      <w:r w:rsidRPr="001A15F4">
        <w:rPr>
          <w:rFonts w:ascii="Times New Roman" w:hAnsi="Times New Roman" w:cs="Times New Roman"/>
          <w:color w:val="000000"/>
        </w:rPr>
        <w:t>приводится</w:t>
      </w: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Б</w:t>
      </w:r>
      <w:r w:rsidRPr="001A15F4">
        <w:rPr>
          <w:color w:val="000000"/>
        </w:rPr>
        <w:t xml:space="preserve"> = </w:t>
      </w:r>
      <w:r w:rsidRPr="001A15F4">
        <w:rPr>
          <w:rFonts w:ascii="Times New Roman" w:hAnsi="Times New Roman" w:cs="Times New Roman"/>
          <w:color w:val="000000"/>
        </w:rPr>
        <w:t>Процедурная</w:t>
      </w:r>
      <w:r w:rsidRPr="001A15F4">
        <w:rPr>
          <w:color w:val="000000"/>
        </w:rPr>
        <w:t xml:space="preserve"> </w:t>
      </w:r>
      <w:r w:rsidRPr="001A15F4">
        <w:rPr>
          <w:rFonts w:ascii="Times New Roman" w:hAnsi="Times New Roman" w:cs="Times New Roman"/>
          <w:color w:val="000000"/>
        </w:rPr>
        <w:t>комната</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В</w:t>
      </w:r>
      <w:r w:rsidRPr="001A15F4">
        <w:rPr>
          <w:color w:val="000000"/>
        </w:rPr>
        <w:t xml:space="preserve"> = </w:t>
      </w:r>
      <w:r w:rsidRPr="001A15F4">
        <w:rPr>
          <w:rFonts w:ascii="Times New Roman" w:hAnsi="Times New Roman" w:cs="Times New Roman"/>
          <w:color w:val="000000"/>
        </w:rPr>
        <w:t>Туалет</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jc w:val="both"/>
        <w:rPr>
          <w:rFonts w:cs="Times New Roman"/>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r w:rsidRPr="001A15F4">
        <w:rPr>
          <w:rFonts w:ascii="Times New Roman" w:hAnsi="Times New Roman" w:cs="Times New Roman"/>
          <w:color w:val="000000"/>
        </w:rPr>
        <w:t>│</w:t>
      </w:r>
    </w:p>
    <w:p w:rsidR="00BD5DCE" w:rsidRPr="001A15F4" w:rsidRDefault="00BD5DCE" w:rsidP="001A15F4">
      <w:pPr>
        <w:pStyle w:val="ConsPlusNonformat"/>
        <w:widowControl/>
        <w:jc w:val="both"/>
        <w:rPr>
          <w:color w:val="000000"/>
        </w:rPr>
      </w:pPr>
      <w:r w:rsidRPr="001A15F4">
        <w:rPr>
          <w:color w:val="000000"/>
        </w:rPr>
        <w:t xml:space="preserve">                                     </w:t>
      </w:r>
      <w:r w:rsidRPr="001A15F4">
        <w:rPr>
          <w:rFonts w:ascii="Times New Roman" w:hAnsi="Times New Roman" w:cs="Times New Roman"/>
          <w:color w:val="000000"/>
        </w:rPr>
        <w:t>└────────────────────────────────────┘</w:t>
      </w:r>
      <w:r w:rsidRPr="001A15F4">
        <w:rPr>
          <w:color w:val="000000"/>
        </w:rPr>
        <w:t xml:space="preserve"> </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rPr>
          <w:color w:val="000000"/>
        </w:rPr>
      </w:pPr>
      <w:r w:rsidRPr="001A15F4">
        <w:rPr>
          <w:color w:val="000000"/>
        </w:rPr>
        <w:t>рисунок 1</w:t>
      </w:r>
    </w:p>
    <w:p w:rsidR="00BD5DCE" w:rsidRPr="001A15F4" w:rsidRDefault="00BD5DCE" w:rsidP="001A15F4">
      <w:pPr>
        <w:autoSpaceDE w:val="0"/>
        <w:autoSpaceDN w:val="0"/>
        <w:adjustRightInd w:val="0"/>
        <w:spacing w:after="0" w:line="240" w:lineRule="auto"/>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1.1. Требования к оснащению: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один стол для каждого ИДК, заполняющего документы;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стулья для спортсменов и персонала по сбору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соответствующее освещение для проведения процедуры;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тара под мусор для каждого пункта;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- 1 или 2 холодильника, закрывающихся на замок, с морозильными камерами для хранения проб и напитков.</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1.2. Специальные критерии: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обеспечение доступа для инвалидных колясок (по необходимости);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присутствие работника службы безопасности за пределами пункта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образовательные материалы или развлекательные технические средства для спортсменов в зоне ожидания;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дополнительное оборудование может быть затребовано для проведения специальных тестов, например, сбора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в тех случаях, когда на пункте допинг-контроля проводится забор проб крови, помещение должно быть чистым, хорошо освещенным и вентилируемым. На пункте допинг-контроля также должны быть кушетка или удобное кресло для предоставления проб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представителям средств массовой информации вход на пункт допинг-контроля запрещен.</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2"/>
        <w:rPr>
          <w:color w:val="000000"/>
        </w:rPr>
      </w:pPr>
      <w:r w:rsidRPr="001A15F4">
        <w:rPr>
          <w:color w:val="000000"/>
        </w:rPr>
        <w:t>III. Прибытие на пункт допинг-контроля</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3.1. Соревновательное тестирование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Соревновательное тестирование может проводиться как с предварительным уведомлением организатора соревнований, так и без него.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После прибытия на место проведения соревнования ИДК должен связаться с организатором соревнований, осмотреть место проведения соревнований и пункт допинг-контроля. Если сбор проб в месте, выделенном под пункт допинг-контроля, невозможен, ИДК должен сообщить об этом организаторам соревнований.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3.2. Процедура сбора пробы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или сопровождающий уведомляет спортсмена в соответствии с Инструкцией для сопровождающих.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На пункте допинг-контроля спортсмен должен предъявить документ, удостоверяющий его личность, в том числе аккредитационные документы, выдаваемые на время спортивного мероприятия.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должен зафиксировать время явки спортсмена на пункт допинг-контроля в протоколе допинг-контроля,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спортсмен готов предоставить пробу, он должен выбрать запечатанную емкость для сбора пробы и убедиться, что она пуста, чиста и не повреждена. Спортсмену должно быть предоставлено на выбор, по меньшей мере, три емкости для сбора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и свидетель отбора пробы должны пройти в туалетную комнату для сбора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или сопровождающий, наблюдающий за процессом сдачи пробы,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Перед сдачей пробы спортсмену следует вымыть руки без мыла и других моющих средств.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должен взять из упаковки мочеприемник, не вынимая крышки до того момента, как проба будет собрана.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или сопровождающий должен наблюдать за процессом предоставления пробы, чтобы исключить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середины бедра.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должен предоставить не менее 90 мл мочи (или 110 мл при исследовании на ЭПО).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должен достать крышку мочеприемника из упаковки и закрыть его.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вместе со спортсменом на пункте допинг-контроля присутствует его представитель, он должен остаться на пункте допинг-контроля до окончания процедуры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или сопровождающий, выступавший свидетелем сбора пробы, должен поставить подпись в графе "Свидетель отбора пробы мочи" протокола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При возникновении любых сомнений в отношении подлинности предоставленной пробы спортсмен должен сдать дополнительную пробу. Пробы, не соответствующие требованиям, не уничтожаются и не смешиваются с другой мочой. Все пробы должны быть упакованы и направлены в лабораторию.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предоставленный объем мочи недостаточен, ИДК должен оформить предоставление промежуточной пробы в соответствии с установленной процедурой.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4"/>
        <w:rPr>
          <w:color w:val="000000"/>
        </w:rPr>
      </w:pPr>
      <w:r w:rsidRPr="001A15F4">
        <w:rPr>
          <w:color w:val="000000"/>
        </w:rPr>
        <w:t>Процесс обработки пробы мочи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После предоставления спортсменом требуемого минимального объема мочи (90 или 110 мл) необходимо приступить к ее обработке.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ИДК должен зафиксировать в протоколе допинг-контроля общий объем мочи в мочеприемнике до разделения пробы между флаконами набора для сбора пробы, а также время предоставления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Если в пробе обнаружен инородный предмет, ИДК должен определить, может ли он оказать влияние на результат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принимается решение, что инородный предмет может повлиять на результат анализа (например, мыло), то проба обрабатывается, но берется дополнительная проба. Если принимается решение, что инородный предмет не может оказать влияние на результат анализа (например, кровь, волос), то проба обрабатывается.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ИДК должен попросить спортсмена выбрать и осмотреть набор для сбора пробы. Спортсмену необходимо предоставить на выбор минимум три комплекта для сбора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спортсмена не устраивает комплект, а других в наличии нет, а ИДК удовлетворен состоянием комплекта, спортсмен должен использовать этот комплект, отразив это обстоятельство в дополнительном протоколе. Если ИДК соглашается со спортсменом в том, что оборудование непригодно, ИДК должен отменить тестирование и внести запись в дополнительный протокол. Об этом ИДК должен проинформировать начальника отдела.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Спортсмен должен открыть выбранный комплект для сбора проб и удалить упаковку с флаконов "A" и "B". Спортсмену следует удостовериться в целостности флаконов.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Спортсмен должен убедиться, что флаконы и остальные компоненты комплекта для сбора проб имеют одинаковые кодовые номера. Если номера на компонентах комплекта не совпадают, спортсмен должен выбрать другой комплект.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Кодовый номер непригодного комплекта должен быть зафиксирован в протоколе допинг-контроля или дополнительном протоколе. При отсутствии дополнительных комплектов ИДК должен отменить проведение тестирования, а предоставленную пробу уничтожить в присутствии спортсмена и зафиксировать все обстоятельства в дополнительном протоколе. При возникновении данной ситуации ИДК должен проинформировать начальника отдела.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Перед разделением пробы ИДК должен проинструктировать спортсмена, чтобы он оставил небольшое количество мочи в мочеприемнике для измерения ее удельного веса.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Спортсмен должен наполнить флакон "B", по меньшей мере, до нижней отметки (30 мл).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Флакон "B"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Спортсмен должен максимально заполнить флакон "A", по меньшей мере, до отметки (60 мл).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При предоставлении избыточного объема мочи ее следует перелить во флаконы "A" и "B", отдавая предпочтение флакону "A", но не превышая уровня, где у флакона начинается сужение. Если после заполнения обоих флаконов остается лишний объем мочи, он уничтожается в присутствии спортсмена.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ИДК должен попросить спортсмена плотно закрыть флаконы и убедиться, что они закрыты герметично. Для этого спортсмену необходимо перевернуть флаконы вверх дном и проверить, нет ли утечки. Если представитель спортсмена или ИДК оказывают помощь спортсмену при выполнении данной процедуры и прикасаются к неопломбированной пробе, этот факт вносится в дополнительный протокол.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ИДК, с разрешения спортсмена, может лично проверить, что флаконы закрыты герметично. ИДК должен убедиться, что удельный вес мочи находится в пределах требуемого диапазона.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 ИДК должен внести кодовый номер и удельный вес пробы в протокол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 ИДК должен попросить спортсмена предоставить информацию о медицинских препаратах и других субстанциях, включая витамины, минеральные вещества, средства гомеопатии или биологически активные добавки, которые использовались спортсменом в течение последних семи дней, и переливаниях крови в течение последних шести месяцев, и записать предоставленные данные в протокол допинг-контроля. Если нет субстанций, о которых спортсмен может заявить, ИДК должен записать "нет". ИДК не должен давать советы относительно использования препаратов, интересоваться предназначением медицинских препаратов или вдаваться в какие-либо дискуссии на эту тему.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в протоколе допинг-контроля недостаточно места для записи всех препаратов, необходимо внести информацию в дополнительный протокол с занесением его номера в протокол допинг-контроля. Дополнительный протокол не должен содержать имя, фамилию или подпись спортсмена.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14. ИДК должен попросить спортсмена прочитать и поставить отметку в разделе протокола допинг-контроля "Согласие на научное исследование". Спортсмен должен поставить подпись в данном разделе, если он согласен или не согласен.</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 ИДК несет ответственность за правильность заполнения протокола допинг-контроля. Неиспользуемые поля протокола необходимо зачеркнуть и отметить, при наличии, клетку "N/A" (неприменимо).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16. После заполнения протокола допинг-контроля ИДК должен проверить его вместе со спортсменом и его представителем, если таковой имеется. При наличии любых ошибок в протоколе заполняется новый, а протокол с ошибками перечеркивается в присутствии спортсмена. Аннулированный протокол должен быть возвращен в РУСАДА вместе с остальной документацией.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17. Если ИДК, спортсмен или представитель спортсмена имеют замечания или комментарии по процедуре тестирования, они должны указать их в протоколе допинг-контроля или дополнительном протоколе.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18. ИДК и представитель спортсмена должны написать свои имена печатными буквами и расписаться в протоколе допинг-контроля. Спортсмен также должен расписаться в протоколе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Спортсмен подписывает протокол допинг-контроля, как правило, последним. ИДК должен также указать время завершения процедуры.</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19. Если в протоколе допинг-контроля замечена ошибка после того, как спортсмен покинул пункт допинг-контроля, документ не должен изменяться. ИДК должен заполнить дополнительный протокол с объяснением ошибки и указать его номер в отчете.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4"/>
        <w:rPr>
          <w:color w:val="000000"/>
        </w:rPr>
      </w:pPr>
      <w:r w:rsidRPr="001A15F4">
        <w:rPr>
          <w:color w:val="000000"/>
        </w:rPr>
        <w:t>Измерение удельного веса мочи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 переливании мочи во флаконы "A" и "B" спортсмен должен оставить небольшое количество мочи (менее 2 мл) в сосуде для сбора проб. Удельный вес промежуточной пробы не измеряется.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Удельный вес мочи измеряется после того, как флаконы "A" и "B" наполнены и опломбированы.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Перед измерением удельного веса ИДК должен убедиться, что его руки чистые и сухие.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Для измерения удельного веса нужно нанести небольшое количество мочи на индикаторную полоску.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Излишнюю мочу с полоски необходимо удалить.</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Нельзя вытирать подушечки на индикаторной полоске бумажной салфеткой. Лишний объем мочи может привести к искажению результата, а прикосновение к лицевой стороне полоски или ее вытирание может повлечь смещение реагентов подушечек.</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Для определения удельного веса мочи необходимо подождать 45 секунд.</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Для измерения удельного веса можно также использовать рефрактометр, в соответствии с руководством по его эксплуатации.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Удерживая контейнер с полосками и полоску в горизонтальном положении, необходимо сравнить цвет с теми, которые размещены на таблице цветов.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При использовании индикаторной полоски удельный вес должен быть равным или превышать 1.010. При использовании рефрактометра удельный вес должен быть равным или превышать 1.005.</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Если показатели удельного веса меньше требуемого, спортсмен должен сдать дополнительную пробу. Обе пробы спортсмена должны быть отправлены в лабораторию для анализа.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показатели удельного веса первичной пробы низкие, спортсмену не следует пить жидкость до предоставления новой пробы.</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4"/>
        <w:rPr>
          <w:color w:val="000000"/>
        </w:rPr>
      </w:pPr>
      <w:r w:rsidRPr="001A15F4">
        <w:rPr>
          <w:color w:val="000000"/>
        </w:rPr>
        <w:t>Процедура сбора промежуточной пробы мочи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Если объем пробы мочи менее 90 (110) мл, спортсмен должен продолжить процедуру предоставления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ИДК должен зафиксировать объем предоставленной пробы в протоколе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Спортсмен выбирает, открывает и осматривает комплект для сбора пробы таким же образом, как это было указано выше при описании процедуры сбора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Спортсмен должен выбрать набор для сбора промежуточных проб (рекомендуется предоставить на выбор, по меньшей мере, три набора). Спортсмен должен убедиться, что упаковка набора для сбора промежуточных проб является запечатанной, чистой и неповрежденной.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Спортсмен вскрывает набор для сбора промежуточных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Спортсмен переливает весь объем мочи во флакон "A" и запечатывает набор с промежуточной пробой.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ИДК указывает номер набора для сбора промежуточной пробы и время запечатывания промежуточной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ИДК и спортсмен подписывают протокол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Запечатанная промежуточная проба остается у ИДК на пункте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Спортсмен, ожидающий сдачи новой пробы мочи, должен находиться под наблюдением сопровождающего или 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Когда спортсмен повторно готов к сдаче пробы, ему необходимо выбрать новую емкость для сбора пробы, и процедура сбора пробы мочи должна быть продолжена.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 Когда будет предоставлена следующая порция мочи, ИДК и спортсмен должны убедиться, что набор с промежуточной пробой запечатан и не поврежден, и сверить номер набора для сбора промежуточной пробы с номером, записанным в протоколе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во время проверки набора для сбора промежуточной пробы выявлены какие-либо нарушения, или номер промежуточной пробы не совпадает с указанным в протоколе допинг-контроля, ИДК должен провести процедуру сбора дополнительной пробы.</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 Спортсмен открывает запечатанный набор с промежуточной пробой, снимает крышку с мочеприемника и переливает в него мочу из флакона A.</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14. Если общий объем мочи все равно меньше 90 (110) мл, спортсмен должен повторить процедуру сбора промежуточной пробы, пока общий объем мочи не достигнет минимального требуемого объема.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спортсмен предоставляет более трех промежуточных проб, ИДК использует новый протокол допинг-контроля. ИДК должен переписать все данные спортсмена из первого протокола допинг-контроля в дополнительный протокол.</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 Если общий объем мочи соответствует минимальному требуемому объему, следует приступить к процедуре обработки пробы мочи, как было указано выше.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16. После каждого предоставления промежуточной пробы ИДК или сопровождающий, выступавший свидетелем отбора пробы мочи, должен поставить свое имя, фамилию и подпись в разделе "Свидетель отбора пробы мочи" протокола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Желательно, чтобы свидетелем предоставления спортсменом промежуточных и дополнительных проб выступал один и тот же ИДК или сопровождающий.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4"/>
        <w:rPr>
          <w:color w:val="000000"/>
        </w:rPr>
      </w:pPr>
      <w:r w:rsidRPr="001A15F4">
        <w:rPr>
          <w:color w:val="000000"/>
        </w:rPr>
        <w:t>Процедура сбора дополнительной пробы мочи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Спортсмена следует известить о необходимости предоставления дополнительной пробы при наличии одного или нескольких условий, приведенных ниже, а также в силу других причин, установленных ИДК или спортсменом: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низкий удельный вес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спортсмен не обеспечил сохранность неупакованной пробы или она находилась вне зоны видимости 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в пробе имеется какое-то инородное вещество, которое может нарушить целостность пробы (например, мыло);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у свидетеля отбора пробы не было прямого обзора при сдаче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ИДК или сопровождающий заметили необычное поведение спортсмена при сдаче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у ИДК или сопровождающего возникли сомнения в отношении происхождения и подлинности пробы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после осмотра опечатанной упаковки, содержащей промежуточную пробу спортсмена, ИДК или спортсмен замечают признаки вскрытия.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Пробы, не отвечающие всем требованиям, нельзя выбрасывать или смешивать. Все пробы должны быть отправлены в лабораторию, аккредитованную ВАДА, с предоставлением отчета в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сомнительная проба более 90 (110) мл, она может быть обработана, но должна быть собрана дополнительная проба. Если сомнительная проба менее 90 (110) мл, она должна быть обработана в соответствии со стандартными процедурами, за исключением ее распределения между флаконами "A" и "B". Если был предоставлен недостаточный объем мочи, то весь объем должен быть помещен во флакон A и запечатан с указанием этого в дополнительном протоколе. Дополнительная проба должна быть собрана в соответствии с процедурой, описанной в этой главе.</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Первая проба должна все время находиться в поле зрения 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В дополнительный протокол вносятся причины несоответствия пробы, кроме случая низкого удельного веса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Спортсмен должен находиться под постоянным наблюдением ИДК или сопровождающего в течение всего времени ожидания сдачи дополнительной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Примечание: Если удельный вес первой пробы мочи низкий, ИДК должен попросить спортсмена, чтобы он воздержался от употребления жидкости до сдачи новой пробы.</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Когда спортсмен готов предоставить дополнительную пробу, он должен выбрать мочеприемник из предложенных ему на выбор (не менее трех), проверить, что сосуд пустой, чистый и неповрежденный, и пройти в туалетную комнату для сдачи пробы. Должны быть выполнены все этапы процедуры сбора пробы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Если объем предоставленной пробы менее 90 (110) мл, спортсмен должен сдать дополнительную пробу.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Если спортсмен предоставит 90 (110) мл, проба должна быть обработана в соответствии с процедурой обработки пробы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Информация обо всех пробах должна быть внесена в протокол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Свидетель сбора проб должен расписаться в разделе "Свидетель отбора пробы мочи" протокола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 наличии различных свидетелей подписаться должен каждый из них.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ИДК должен проверить удельный вес пробы. Показатели удельного веса должны быть указаны в протоколе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 ИДК должен продолжать сбор дополнительных проб до тех пор, пока не будет предоставлена проба необходимого удельного веса либо пока ИДК, согласовав с начальником отдела, не решит, что существуют исключительные обстоятельства, которые делают невозможным продолжение процедуры сбора проб. ИДК обязан отразить в дополнительном протоколе допинг-контроля причины, по которым продолжение процедуры сбора проб стало невозможным.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 Все пробы должны быть доставлены в лабораторию.</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4"/>
        <w:rPr>
          <w:color w:val="000000"/>
        </w:rPr>
      </w:pPr>
      <w:r w:rsidRPr="001A15F4">
        <w:rPr>
          <w:color w:val="000000"/>
        </w:rPr>
        <w:t>Завершение процедуры сбора проб</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Запрещается делать какие-либо поправки в протоколе допинг-контроля после того, как спортсмен покинул пункт допинг-контроля. Для этого протокол необходимо проверить заранее.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Номер емкости каждой пробы (включая дополнительные пробы) должен быть занесен в транспортный протокол.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При отсутствии холодильника пробы должны быть помещены в сумку для транспортировки как можно скорее.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После того, как пробы упакованы в сумку для транспортировки, она должна быть опломбирована.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ИДК должен обеспечить сохранность транспортируемых проб до момента их передачи в лабораторию. Все перемещения проб должны регистрироваться.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ИДК должен внести в транспортный протокол номер пломбы, использованной для пломбирования сумки (если используется пломба).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Каждый раз, когда сумка для транспортировки пломбируется или вскрывается, ИДК должен записывать в транспортном протоколе время пломбирования, вскрытия пломбы и номер новой пломбы. ИДК должен указать причину вскрытия сумки в дополнительном протоколе.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Когда ИДК покидает пункт допинг-контроля, он должен обеспечить чистоту и порядок в помещении, убрав весь имеющийся мусор. ИДК должен собрать и забрать с собой все оборудование, документы, указатели, плакаты и печатные материалы.</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2"/>
        <w:rPr>
          <w:color w:val="000000"/>
        </w:rPr>
      </w:pPr>
      <w:r w:rsidRPr="001A15F4">
        <w:rPr>
          <w:color w:val="000000"/>
        </w:rPr>
        <w:t>IV. Правила сбора пробы крови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Подготовка к сбору проб крови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должен убедиться, что в наличии имеется достаточный запас оборудования для проведения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Набор для сбора крови. Существуют 3 вида комплектов: для исследования цельной крови, для исследования сыворотки крови, для паспорта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Контейнер для хранения и транспортировки проб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Индикатор для измерения температуры (монитор).</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Расходные материалы для сбора проб (иглы, перчатки, салфетки, пеленки, бинт, вата, жгут).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Протоколы: Протокол допинг-контроля (для крови), Транспортный протокол, Дополнительный протокол, Протокол жеребьевки.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Ответственный ИДК/ИСК должен ознакомить персонал допинг-контроля с их обязанностями до начала тестирования. Этот инструктаж должен включать в себя информацию о порядке уведомления, сопровождения спортсмена, сбора пробы крови, а также, в случае необходимости, сбора пробы мочи.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Отбор и уведомление спортсменов</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 отбирает спортсменов для тестирования в соответствии с критериями, установленными общероссийской антидопинговой организацией или международной спортивной федерацией.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ИДК/Сопровождающий уведомляет спортсмена о необходимости сдать пробу крови в соответствии с инструкцией для сопровождающих. Сопровождающий/ИДК должен выяснить, есть ли какая-либо причина, по которой спортсмен не может сдать пробу незамедлительно. ИДК/Сопровождающий должен постоянно сопровождать спортсмена с момента уведомления до сдачи крови. ИДК/Сопровождающий должен предложить спортсмену взять с собой на пункт сбора крови своего представителя и переводчика.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Порядок действий ИДК на пункте сбора крови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Спортсмен должен предъявить ИДК документ, удостоверяющий его личность, в том числе аккредитационные документы, выдаваемые на время спортивного мероприятия.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ИДК должен разъяснить спортсмену порядок сбора пробы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ИДК должен разъяснить спортсмену его права и обязанности.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Перед сдачей пробы крови спортсмен должен находиться в покое в сидячем положении в течение 10 минут. Если спортсмен не выполняет данное условие, это должно быть зафиксировано в дополнительном протоколе.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ИДК вносит информацию о спортсмене в протокол допинг-контроля (имя спортсмена, спортивная дисциплина, домашний адрес, телефон, дата рождения, номер документа, удостоверяющего личность).</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Спортсмен должен предоставить информацию по следующим пунктам: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медикаменты и пищевые добавки, которые он принимал в течение последних 7 дней;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медицинские препараты, которые могут повлиять на свертываемость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болезнь, которая может повлиять на свертываемость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Если спортсмен сообщает информацию, которая может повлиять на результат тестирования, ее следует занести в протокол допинг-контроля, при этом ИДК указывает причину, по которой процедура сбора крови не может быть продолжена.</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Выбор комплекта оборудования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Спортсмен выбирает комплект для сбора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Спортсмен проверяет целостность упаковки. Если спортсмен не удовлетворен качеством оборудования, он выбирает другой комплект.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Если спортсмен не удовлетворен всеми комплектами, предоставленными ему на выбор, а ИДК не согласен с мнением спортсмена, комментарии спортсмена фиксируются в дополнительном протоколе, при этом процедура сбора крови продолжается.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Спортсмен извлекает флакон для пробирок из упаковки и размещает их в вертикальном положении. Комплект для сбора пробы для паспорта крови содержит только один флакон.</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Спортсмен должен снять крышки с обоих флаконов и положить их вверх дном, затем удалить стопорные красные кольца.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Спортсмен сверяет кодовые номера пробы на флаконах, крышках, пенопластовой коробке с номерами на штрих-коде. В случае, если какой-нибудь из номеров не совпадает, спортсмен выбирает новый комплект для сбора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Спортсмен должен убедиться, что в протоколе допинг-контроля правильно указан кодовый номер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Спортсмен должен открыть набор, в котором находятся пробирки и игла. При исследовании цельной крови спортсмен должен положить пенопластовые вложения на дно флаконов A и B.</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Спортсмен приклеивает стикеры со штрих-кодами номера пробы на каждую пробирку и на каждый флакон. Спортсмен может поручить ИДК или своему представителю приклеить стикеры на пробирки.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Пробирки и иглу спортсмен передает ИСК.</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Сбор пробы крови ИСК</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Спортсмен должен сесть или лечь, если сбор крови у спортсмена возможен лишь в лежачем положении.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Спортсмен предоставляет одну из рук для сбора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Если ИСК при осмотре вен спортсмена решает, что для сбора пробы крови требуется игла-бабочка, спортсмен должен выбрать одну из игл.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ИСК должен наложить кровоостанавливающий жгут на верхнюю часть руки спортсмена. По просьбе спортсмена жгут может быть наложен поверх тонкой ткани или бумажного полотенца, чтобы не повредить кожу.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При взятии пробы ИСК должен использовать перчатки.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ИСК протирает кожу на месте укола стерильной дезинфицирующей салфеткой.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При одновременном проведении 2-х видов сбора крови рекомендуемый порядок является таким: сначала для получения сыворотки крови, а затем для исследования цельной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ИСК вводит иглу в вену спортсмена и присоединяет к игле первую пробирку для получения нужного объема крови. Когда первая порция крови собрана, пробирка отсоединяется, к игле присоединяется вторая пробирка и собирается вторая порция крови. Вторая пробирка отсоединяется, при этом игла все еще находится в вене. Потом кровоостанавливающий жгут ослабляется и игла извлекается из вены.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В случае, если ИСК не может получить достаточный объем крови после первого прокола вены, он уведомляет спортсмена, что должен предпринять вторую попытку сбора пробы крови, совершив прокол вены в другом месте с использованием нового набора для сбора пробы. Процесс повторяется заново, начиная с выбора спортсменом комплекта оборудования. Допускается не более трех попыток сбора крови у спортсмена в течение одной процедуры сбора пробы. Если все три попытки были неудачны, ИСК должен завершить процедуру и указать причины ее завершения в протоколе сбора пробы крови.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После извлечения иглы из вены ИСК прижимает ватный тампон к месту прокола. Далее спортсмен должен прижимать тампон самостоятельно.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ИСК делает 5 встряхиваний пробирки для исследования сыворотки крови и 10 встряхиваний пробирки для исследования цельной крови и на паспорт крови. Переворачивают пробирку для того, чтобы кровь могла смешаться с антикоагулянтом, что предотвратит ее свертывание.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 Спортсмен помещает пробирку во флакон в вертикальном положении.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 Необходимо сообщить спортсмену, чтобы он не напрягал руку в течение 30 минут, чтобы не появился кровоподтек.</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Процедура пломбирования проб</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Спортсмен закрывает флакон с пробой, закручивая крышку до упора по часовой стрелке.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ИДК, с разрешения спортсмена, проверяет плотность закупоривания флаконов.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ИДК фиксирует время пломбирования пробы крови в протоколе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Спортсмен помещает флакон в пластиковый пакет и проверяет, чтобы в каждом пакете была влаговпитывающая прослойка. После этого спортсмен должен выпустить лишний воздух из пакета и запечатать его путем удаления защитной ленты, прижимая края друг к другу.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Спортсмен помещает флакон (в пакете) в контейнер для хранения проб и закрывает крышку.</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Спортсмен должен порвать неиспользованные наклейки с номером штрих-кода и выбросить их в мусорное ведро.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Неиспользованная пробирка, а также любое другое оборудование должны быть возвращены на склад.</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В случае, если спортсмену делались переливания крови в течение последних 6 месяцев, в соответствующей графе протокола указывается дата и причина переливания.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том случае, если в течение последних трех месяцев спортсмен был донором крови или у него была потеря крови, ИДК должен в графе о медикаментах ч. 3 протокола допинг-контроля сделать следующую запись: "Осуществлялась донорская сдача крови и/или была кровопотеря" с указанием даты манипуляций и приблизительным объемом кровопотери. В случае отрицательного ответа ИДК должен написать: "Донорской сдачи крови и/или кровопотерь не было". В случае, если для занесения этой информации места в протоколе допинг-контроля недостаточно, ИДК должен заполнить дополнительный протокол.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Если проводится сбор пробы для паспорта крови, ИДК должен спросить у спортсмена, находился ли он в условиях высокогорья (выше 1000 метров над уровнем моря) за последние 2 недели либо применялись ли им установки, имитирующие высокогорье. В случае положительного ответа на один из этих вопросов ИДК должен написать в графе о медикаментах ч. 3 протокола допинг-контроля полную информацию по указанным фактам с указанием сроков и высот над уровнем моря (либо населенных пунктов). В случае отрицательного ответа ИДК должен написать: "В условиях высокогорья не был, установок, имитирующих высокогорье, не применял". В случае, если для занесения этой информации места в протоколе допинг-контроля недостаточно, ИДК должен заполнить дополнительный протокол.</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ИСК ставит свою подпись в протоколе допинг-контроля, тем самым подтверждая, что процедура сбора пробы крови проводилась в соответствии с Международным стандартом для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12. ИДК указывает время окончания процедуры сбора пробы крови и ставит свою подпись в протоколе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13. ИДК предлагает спортсмену внести в протокол допинг-контроля замечания и/или комментарии по проведенной процедуре сбора пробы. Если места в протоколе допинг-контроля для внесения замечаний/комментариев недостаточно, необходимо заполнить дополнительный протокол. В случае отсутствия таковых ИДК отмечает в протоколе: "Замечаний нет".</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14. Спортсмен должен сравнить номер на контейнере для хранения пробы крови с номером, внесенным в протокол допинг-контроля, а также проверить всю информацию в протоколе. После этого спортсмен ставит в протоколе свою подпись, тем самым подтверждая, что процедура сбора пробы крови проведена в установленном порядке.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15. При завершении процедуры ИДК передает спортсмену копию протокола допинг-контроля розового цвета.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16. Если помимо пробы крови у спортсмена необходимо взять пробу мочи, ИДК уведомляет спортсмена, что процедура сбора пробы крови завершена, но ему необходимо пройти процедуру сбора пробы мочи.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3"/>
        <w:rPr>
          <w:color w:val="000000"/>
        </w:rPr>
      </w:pPr>
      <w:r w:rsidRPr="001A15F4">
        <w:rPr>
          <w:color w:val="000000"/>
        </w:rPr>
        <w:t>Хранение и транспортировка проб крови</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После того, как спортсмен покинет помещение, ИДК помещает флаконы в бокс для транспортировки. Пробы крови должны отправляться в лабораторию в охлажденном состоянии. Температура для хранения проб должна составлять +4 градуса по Цельсию (температурный режим должен быть в пределах +2 - +8 градусов по Цельсию). Нельзя допускать замораживание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При транспортировке пробы должны оставаться, насколько это возможно, в вертикальном положении.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Пробы крови и мочи перевозятся отдельно.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Транспортировка проб крови от места их взятия до лаборатории должна занимать не более 24 часов.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ИДК заполняет транспортный протокол. Информация по собранным пробам крови с различными типами тестирования вносится в разные транспортные протоколы. Информация по типу тестирования проб крови указывается в верхней части транспортного протокола.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При передаче проб крови в лабораторию в транспортном протоколе, помимо времени передачи проб, отмечается окончательная температура в боксе для транспортировки проб в соответствии с информацией устройства измерения температуры.</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jc w:val="center"/>
        <w:outlineLvl w:val="2"/>
        <w:rPr>
          <w:color w:val="000000"/>
        </w:rPr>
      </w:pPr>
      <w:r w:rsidRPr="001A15F4">
        <w:rPr>
          <w:color w:val="000000"/>
        </w:rPr>
        <w:t>V. Инструкция для Сопровождающих</w:t>
      </w:r>
    </w:p>
    <w:p w:rsidR="00BD5DCE" w:rsidRPr="001A15F4" w:rsidRDefault="00BD5DCE" w:rsidP="001A15F4">
      <w:pPr>
        <w:autoSpaceDE w:val="0"/>
        <w:autoSpaceDN w:val="0"/>
        <w:adjustRightInd w:val="0"/>
        <w:spacing w:after="0" w:line="240" w:lineRule="auto"/>
        <w:jc w:val="center"/>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5.1. Сопровождающие должны: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Выполнять распоряжения и инструкции инспектора допинг-контроля (далее ИДК), ответственного за сбор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Знать и выполнять требования Международного стандарта для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Работать с конфиденциальной информацией.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Не иметь конфликта интересов. Сообщать ИДК о конфликте интересов.</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Иметь при себе часы.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Своевременно прибыть на пункт допинг-контроля и получить у ИДК необходимые инструкции, а также бланки уведомлений для вручения спортсменам.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Сообщать ИДК обо всех нарушениях, выявленных при сопровождении спортсмена или о "странном" поведении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Сообщать ИДК о предлагаемых им подарках или иных предложениях в связи со сбором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Знать расположение основных зон в месте проведения соревнований.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В тех случаях, когда Сопровождающие не знают, как поступить, им необходимо связаться с 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Сопровождающие не должны: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Контактировать со СМИ.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Просить автографы, фотографии у спортсменов или фотографироваться с ними.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Просить продукты питания или напитки на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Входить на территории, не предназначенные для персонала по сбору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Принимать подарки от спортсменов или официальных лиц.</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Хранить информацию о проведенном тестировании.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Разглашать конфиденциальную информацию.</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Употреблять спиртные напитки на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Носить во время спортивного мероприятия одежду, указывающую на принадлежность к национальной или международной спортивной федерации.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10. Передавать кому-либо оборудование или документацию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11. Обмениваться уведомлениями с другими сопровождающими.</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5.2. Уведомление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должен быть уведомлен о предстоящем взятии пробы, его правах и обязанностях. Факт уведомления должен быть зафиксирован в бланке уведомления о прохождении процедуры допинг-контроля. Сопровождающий/ИДК должен расписаться в протоколе допинг-контроля, подтвердив тем самым, что спортсмен уведомлен.</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Уведомлять спортсмена может сопровождающий/ИДК.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Спортсмена уведомляют о том, что он выбран для тестирования и сообщают о его правах и обязанностях.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Основной обязанностью сопровождающего является сопровождение спортсмена в течение всего времени от уведомления до его прихода на пункт допинг-контроля или до сдачи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Сопровождающий должен предъявить спортсмену удостоверение, выданное РУСАДА и подтверждающее его право на участие в допинг-контроле.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Спортсмен должен быть извещен первым, за исключением случаев, когда спортсмен является несовершеннолетним или лицом с ограниченными возможностями здоровья. В этом случае Сопровождающий должен информировать представителя спортсмена в порядке, определенном Международным стандартом для Тестирования.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Сопровождающий должен уведомить спортсмена, а спортсмен поставить подпись на бланке уведомления или в протоколе допинг-контроля в отведенном для этого месте.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Информация о выбранном спортсмене является конфиденциальной и не должна разглашаться, за исключением случаев, когда необходимо обратиться к официальным лицам для уточнения места, которое занял спортсмен в соответствии с протоколом соревнований.</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pStyle w:val="ConsPlusNonformat"/>
        <w:widowControl/>
        <w:pBdr>
          <w:top w:val="single" w:sz="6" w:space="0" w:color="auto"/>
        </w:pBdr>
        <w:rPr>
          <w:rFonts w:cs="Times New Roman"/>
          <w:color w:val="000000"/>
          <w:sz w:val="2"/>
          <w:szCs w:val="2"/>
        </w:rPr>
      </w:pP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КонсультантПлюс: примечание.</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Нумерация пунктов дана в соответствии с официальным текстом документа.</w:t>
      </w:r>
    </w:p>
    <w:p w:rsidR="00BD5DCE" w:rsidRPr="001A15F4" w:rsidRDefault="00BD5DCE" w:rsidP="001A15F4">
      <w:pPr>
        <w:pStyle w:val="ConsPlusNonformat"/>
        <w:widowControl/>
        <w:pBdr>
          <w:top w:val="single" w:sz="6" w:space="0" w:color="auto"/>
        </w:pBdr>
        <w:rPr>
          <w:rFonts w:cs="Times New Roman"/>
          <w:color w:val="000000"/>
          <w:sz w:val="2"/>
          <w:szCs w:val="2"/>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5.2. Сопровождающий должен уведомить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необходимости немедленно прибыть на пункт допинг-контроля для сдачи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об организации, уполномоченной для сбора проб;</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том, что он будет находиться под наблюдением до прибытия на пункт допинг-контроля или до окончания сбора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типе пробы и условиях, которые должны быть соблюдены перед взятием пробы;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местонахождении пункта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том, что спортсмен должен избегать чрезмерного употребления жидкости;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порядке предоставления пробы мочи;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 праве спортсмена: иметь представителя и переводчика, получать дополнительную информацию относительно процедуры сбора допинг-проб, на отсрочку прибытия на пункт допинг-контроля по уважительным причинам.</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5.3. Причины, по которым спортсмену может быть предоставлена отсрочка прибытия на пункт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посещение церемонии награждения;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участие в пресс-конференции;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участие в дальнейших соревнованиях;</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выполнение заминки;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получение необходимой медицинской помощи;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поиск представителя или переводчика;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взятие документа, идентифицирующего личность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завершение тренировки;</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подача запроса на модификации допинг-контроля;</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иные обстоятельства, которые должны быть зафиксированы.</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Сопровождающий рассматривает просьбу спортсмена или его представителя об отсрочке прибытия на пункт допинг-контроля после получения уведомления или просьбу покинуть пункт допинг-контроля после прибытия. Просьба может быть удовлетворена только при возможности непрерывного сопровождения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Причины отсрочки прибытия в пункт допинг-контроля, как и причины отлучки из пункта допинг-контроля, должны быть зафиксированы в протоколе допинг-контроля. Также в протоколе допинг-контроля должен быть зафиксирован факт невозможности постоянного наблюдения за спортсменом.</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5.4. Обязанности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немедленно явиться на пункт допинг-контроля; предъявить документ, идентифицирующий личность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 оставаться в поле зрения Сопровождающего с момента уведомления до прибытия на пункт допинг-контроля или завершения процедуры сбора проб.</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autoSpaceDE w:val="0"/>
        <w:autoSpaceDN w:val="0"/>
        <w:adjustRightInd w:val="0"/>
        <w:spacing w:after="0" w:line="240" w:lineRule="auto"/>
        <w:ind w:firstLine="540"/>
        <w:jc w:val="both"/>
        <w:outlineLvl w:val="3"/>
        <w:rPr>
          <w:color w:val="000000"/>
        </w:rPr>
      </w:pPr>
      <w:r w:rsidRPr="001A15F4">
        <w:rPr>
          <w:color w:val="000000"/>
        </w:rPr>
        <w:t>5.5. Порядок действий Сопровождающего:</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1. Получает бланки уведомлений или протоколы допинг-контроля у ИДК.</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2. В уведомление или протокол допинг-контроля вносит печатными буквами имя и фамилию спортсмена.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3. Представляется спортсмену, показав ему удостоверение, выданное РУСАДА.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4. Идентифицирует личность спортсмена. В случае невозможности подтверждения личности спортсмена сопровождающий должен уведомить об этом ИДК, продолжая наблюдение за спортсменом. Факт невозможности идентификации спортсмена должен быть задокументирован.</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5. Просит спортсмена прочитать и подписать уведомление или протокол допинг-контроля, подтверждая тем самым понимание своих прав и обязанностей.</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6. Сопровождает спортсмена до его прибытия на пункт допинг-контроля либо до передачи спортсмена другому ИДК или Сопровождающему для наблюдения за ним.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7. Если спортсмен попросит об отсрочке явки на пункт допинг-контроля, Сопровождающий может принять решение о предоставлении такой отсрочки. Если постоянное сопровождение спортсмена в период отсрочки его прибытия на пункт допинг-контроля невозможно, просьба о предоставлении отсрочки должна быть отклонена.</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8. Может предложить спортсмену на пункте допинг-контроля напитки в фабричной упаковке, не прикасаясь к напиткам после того, как они выбраны спортсменом.</w:t>
      </w:r>
    </w:p>
    <w:p w:rsidR="00BD5DCE" w:rsidRPr="001A15F4" w:rsidRDefault="00BD5DCE" w:rsidP="001A15F4">
      <w:pPr>
        <w:autoSpaceDE w:val="0"/>
        <w:autoSpaceDN w:val="0"/>
        <w:adjustRightInd w:val="0"/>
        <w:spacing w:after="0" w:line="240" w:lineRule="auto"/>
        <w:ind w:firstLine="540"/>
        <w:jc w:val="both"/>
        <w:rPr>
          <w:color w:val="000000"/>
        </w:rPr>
      </w:pPr>
      <w:r w:rsidRPr="001A15F4">
        <w:rPr>
          <w:color w:val="000000"/>
        </w:rPr>
        <w:t>9. Информирует ИДК о необычном поведении спортсмена или его представителя, а также о любых нарушениях в процессе сопровождения.</w:t>
      </w:r>
    </w:p>
    <w:p w:rsidR="00BD5DCE" w:rsidRPr="001A15F4" w:rsidRDefault="00BD5DCE" w:rsidP="001A15F4">
      <w:pPr>
        <w:autoSpaceDE w:val="0"/>
        <w:autoSpaceDN w:val="0"/>
        <w:adjustRightInd w:val="0"/>
        <w:spacing w:after="0" w:line="240" w:lineRule="auto"/>
        <w:ind w:firstLine="540"/>
        <w:jc w:val="both"/>
        <w:rPr>
          <w:color w:val="000000"/>
        </w:rPr>
      </w:pPr>
    </w:p>
    <w:p w:rsidR="00BD5DCE" w:rsidRPr="001A15F4" w:rsidRDefault="00BD5DCE" w:rsidP="001A15F4">
      <w:pPr>
        <w:pStyle w:val="ConsPlusNonformat"/>
        <w:widowControl/>
        <w:pBdr>
          <w:top w:val="single" w:sz="6" w:space="0" w:color="auto"/>
        </w:pBdr>
        <w:rPr>
          <w:rFonts w:cs="Times New Roman"/>
          <w:color w:val="000000"/>
          <w:sz w:val="2"/>
          <w:szCs w:val="2"/>
        </w:rPr>
      </w:pPr>
    </w:p>
    <w:p w:rsidR="00BD5DCE" w:rsidRPr="001A15F4" w:rsidRDefault="00BD5DCE" w:rsidP="001A15F4">
      <w:pPr>
        <w:spacing w:after="0" w:line="240" w:lineRule="auto"/>
        <w:rPr>
          <w:color w:val="000000"/>
        </w:rPr>
      </w:pPr>
    </w:p>
    <w:sectPr w:rsidR="00BD5DCE" w:rsidRPr="001A15F4" w:rsidSect="000A2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5F4"/>
    <w:rsid w:val="000A263C"/>
    <w:rsid w:val="001A15F4"/>
    <w:rsid w:val="0066393D"/>
    <w:rsid w:val="0080341A"/>
    <w:rsid w:val="008C3F6F"/>
    <w:rsid w:val="009B6B21"/>
    <w:rsid w:val="00B838DA"/>
    <w:rsid w:val="00BD5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B2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A15F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1A15F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A15F4"/>
    <w:pPr>
      <w:widowControl w:val="0"/>
      <w:autoSpaceDE w:val="0"/>
      <w:autoSpaceDN w:val="0"/>
      <w:adjustRightInd w:val="0"/>
    </w:pPr>
    <w:rPr>
      <w:rFonts w:eastAsia="Times New Roman" w:cs="Calibri"/>
      <w:b/>
      <w:bCs/>
    </w:rPr>
  </w:style>
  <w:style w:type="paragraph" w:customStyle="1" w:styleId="ConsPlusCell">
    <w:name w:val="ConsPlusCell"/>
    <w:uiPriority w:val="99"/>
    <w:rsid w:val="001A15F4"/>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1A15F4"/>
    <w:pPr>
      <w:widowControl w:val="0"/>
      <w:autoSpaceDE w:val="0"/>
      <w:autoSpaceDN w:val="0"/>
      <w:adjustRightInd w:val="0"/>
    </w:pPr>
    <w:rPr>
      <w:rFonts w:ascii="Courier New" w:eastAsia="Times New Roman" w:hAnsi="Courier New" w:cs="Courier New"/>
      <w:sz w:val="20"/>
      <w:szCs w:val="20"/>
    </w:rPr>
  </w:style>
  <w:style w:type="paragraph" w:styleId="DocumentMap">
    <w:name w:val="Document Map"/>
    <w:basedOn w:val="Normal"/>
    <w:link w:val="DocumentMapChar"/>
    <w:uiPriority w:val="99"/>
    <w:semiHidden/>
    <w:rsid w:val="008C3F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D6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83D9F6DCEDB4EB42A75CF45DB2AE5E64FB2F9A06C06335009CD904020EA997D6DAC617E68A3161HDO1M" TargetMode="External"/><Relationship Id="rId117" Type="http://schemas.openxmlformats.org/officeDocument/2006/relationships/hyperlink" Target="consultantplus://offline/ref=A483D9F6DCEDB4EB42A75CF45DB2AE5E64FB2F9A06C06335009CD904020EA997D6DAC617E68A3364HDO7M" TargetMode="External"/><Relationship Id="rId21" Type="http://schemas.openxmlformats.org/officeDocument/2006/relationships/hyperlink" Target="consultantplus://offline/ref=A483D9F6DCEDB4EB42A75CF45DB2AE5E64FB2F9A06C06335009CD904020EA997D6DAC617E68A3367HDO2M" TargetMode="External"/><Relationship Id="rId42" Type="http://schemas.openxmlformats.org/officeDocument/2006/relationships/hyperlink" Target="consultantplus://offline/ref=A483D9F6DCEDB4EB42A75CF45DB2AE5E64FB2F9A06C06335009CD904020EA997D6DAC617E68A3065HDO7M" TargetMode="External"/><Relationship Id="rId47" Type="http://schemas.openxmlformats.org/officeDocument/2006/relationships/hyperlink" Target="consultantplus://offline/ref=A483D9F6DCEDB4EB42A75CF45DB2AE5E64FB2F9A06C06335009CD904020EA997D6DAC617E68A3166HDO6M" TargetMode="External"/><Relationship Id="rId63" Type="http://schemas.openxmlformats.org/officeDocument/2006/relationships/hyperlink" Target="consultantplus://offline/ref=A483D9F6DCEDB4EB42A75CF45DB2AE5E64FB2F9A06C06335009CD904020EA997D6DAC617E68A306CHDO5M" TargetMode="External"/><Relationship Id="rId68" Type="http://schemas.openxmlformats.org/officeDocument/2006/relationships/hyperlink" Target="consultantplus://offline/ref=A483D9F6DCEDB4EB42A75CF45DB2AE5E64FB2F9A06C06335009CD904020EA997D6DAC617E68A3160HDO0M" TargetMode="External"/><Relationship Id="rId84" Type="http://schemas.openxmlformats.org/officeDocument/2006/relationships/hyperlink" Target="consultantplus://offline/ref=A483D9F6DCEDB4EB42A75CF45DB2AE5E64FB2F9A06C06335009CD904020EA997D6DAC617E68A3364HDO7M" TargetMode="External"/><Relationship Id="rId89" Type="http://schemas.openxmlformats.org/officeDocument/2006/relationships/hyperlink" Target="consultantplus://offline/ref=A483D9F6DCEDB4EB42A75CF45DB2AE5E64FB2F9A06C06335009CD904020EA997D6DAC617E68A3367HDO2M" TargetMode="External"/><Relationship Id="rId112" Type="http://schemas.openxmlformats.org/officeDocument/2006/relationships/hyperlink" Target="consultantplus://offline/ref=A483D9F6DCEDB4EB42A75CF45DB2AE5E64FB2F9A06C06335009CD904020EA997D6DAC617E68A3364HDO7M" TargetMode="External"/><Relationship Id="rId133" Type="http://schemas.openxmlformats.org/officeDocument/2006/relationships/hyperlink" Target="consultantplus://offline/ref=A483D9F6DCEDB4EB42A75CF45DB2AE5E64FB2F9A06C06335009CD904020EA997D6DAC617E68A3364HDO2M" TargetMode="External"/><Relationship Id="rId138" Type="http://schemas.openxmlformats.org/officeDocument/2006/relationships/hyperlink" Target="consultantplus://offline/ref=A483D9F6DCEDB4EB42A75CF45DB2AE5E64FB2F9A06C06335009CD904020EA997D6DAC617E68A336CHDO4M" TargetMode="External"/><Relationship Id="rId154" Type="http://schemas.openxmlformats.org/officeDocument/2006/relationships/hyperlink" Target="consultantplus://offline/ref=A483D9F6DCEDB4EB42A75CF45DB2AE5E64FB2F9A06C06335009CD904020EA997D6DAC617E68A3066HDO1M" TargetMode="External"/><Relationship Id="rId159" Type="http://schemas.openxmlformats.org/officeDocument/2006/relationships/hyperlink" Target="consultantplus://offline/ref=A483D9F6DCEDB4EB42A75CF45DB2AE5E64F82A9805CC6335009CD904020EA997D6DAC617E68A3164HDO1M" TargetMode="External"/><Relationship Id="rId170" Type="http://schemas.openxmlformats.org/officeDocument/2006/relationships/hyperlink" Target="consultantplus://offline/ref=A483D9F6DCEDB4EB42A75CF45DB2AE5E64FB2F9A06C06335009CD904020EA997D6DAC617E68A3567HDO4M" TargetMode="External"/><Relationship Id="rId16" Type="http://schemas.openxmlformats.org/officeDocument/2006/relationships/hyperlink" Target="consultantplus://offline/ref=A483D9F6DCEDB4EB42A75CF45DB2AE5E64FB2F9A06C06335009CD904020EA997D6DAC617E68A3161HDO6M" TargetMode="External"/><Relationship Id="rId107" Type="http://schemas.openxmlformats.org/officeDocument/2006/relationships/hyperlink" Target="consultantplus://offline/ref=A483D9F6DCEDB4EB42A75CF45DB2AE5E64FB2F9A06C06335009CD904020EA997D6DAC617E68A306CHDO5M" TargetMode="External"/><Relationship Id="rId11" Type="http://schemas.openxmlformats.org/officeDocument/2006/relationships/hyperlink" Target="consultantplus://offline/ref=A483D9F6DCEDB4EB42A75CF45DB2AE5E64FB2C9505CE6335009CD904020EA997D6DAC613HEOFM" TargetMode="External"/><Relationship Id="rId32" Type="http://schemas.openxmlformats.org/officeDocument/2006/relationships/hyperlink" Target="consultantplus://offline/ref=A483D9F6DCEDB4EB42A75CF45DB2AE5E64FB2F9A06C06335009CD904020EA997D6DAC617E68A3166HDO2M" TargetMode="External"/><Relationship Id="rId37" Type="http://schemas.openxmlformats.org/officeDocument/2006/relationships/hyperlink" Target="consultantplus://offline/ref=A483D9F6DCEDB4EB42A75CF45DB2AE5E64FB2F9A06C06335009CD904020EA997D6DAC617E68A3067HDO4M" TargetMode="External"/><Relationship Id="rId53" Type="http://schemas.openxmlformats.org/officeDocument/2006/relationships/hyperlink" Target="consultantplus://offline/ref=A483D9F6DCEDB4EB42A75CF45DB2AE5E64FB2F9A06C06335009CD904020EA997D6DAC617E68A306CHDO3M" TargetMode="External"/><Relationship Id="rId58" Type="http://schemas.openxmlformats.org/officeDocument/2006/relationships/hyperlink" Target="consultantplus://offline/ref=A483D9F6DCEDB4EB42A75CF45DB2AE5E64FB2F9A06C06335009CD904020EA997D6DAC617E68A3161HDO1M" TargetMode="External"/><Relationship Id="rId74" Type="http://schemas.openxmlformats.org/officeDocument/2006/relationships/hyperlink" Target="consultantplus://offline/ref=A483D9F6DCEDB4EB42A75CF45DB2AE5E64FB2F9A06C06335009CD904020EA997D6DAC617E68A306CHDO5M" TargetMode="External"/><Relationship Id="rId79" Type="http://schemas.openxmlformats.org/officeDocument/2006/relationships/hyperlink" Target="consultantplus://offline/ref=A483D9F6DCEDB4EB42A75CF45DB2AE5E64FB2F9A06C06335009CD904020EA997D6DAC617E68A3265HDO2M" TargetMode="External"/><Relationship Id="rId102" Type="http://schemas.openxmlformats.org/officeDocument/2006/relationships/hyperlink" Target="consultantplus://offline/ref=A483D9F6DCEDB4EB42A75CF45DB2AE5E64FB2F9A06C06335009CD904020EA997D6DAC617E68A3365HDO7M" TargetMode="External"/><Relationship Id="rId123" Type="http://schemas.openxmlformats.org/officeDocument/2006/relationships/hyperlink" Target="consultantplus://offline/ref=A483D9F6DCEDB4EB42A75CF45DB2AE5E64FB2F9A06C06335009CD904020EA997D6DAC617E68A3367HDO2M" TargetMode="External"/><Relationship Id="rId128" Type="http://schemas.openxmlformats.org/officeDocument/2006/relationships/hyperlink" Target="consultantplus://offline/ref=A483D9F6DCEDB4EB42A759FB5EB2AE5E66FB2F9A06C23E3F08C5D5060501F680D193CA16E68A36H6O4M" TargetMode="External"/><Relationship Id="rId144" Type="http://schemas.openxmlformats.org/officeDocument/2006/relationships/hyperlink" Target="consultantplus://offline/ref=A483D9F6DCEDB4EB42A75CF45DB2AE5E64FB2F9A06C06335009CD904020EA997D6DAC617E68A3066HDOBM" TargetMode="External"/><Relationship Id="rId149" Type="http://schemas.openxmlformats.org/officeDocument/2006/relationships/hyperlink" Target="consultantplus://offline/ref=A483D9F6DCEDB4EB42A75CF45DB2AE5E64FB2F9A06C06335009CD904020EA997D6DAC617E68A3066HDO1M" TargetMode="External"/><Relationship Id="rId5" Type="http://schemas.openxmlformats.org/officeDocument/2006/relationships/hyperlink" Target="consultantplus://offline/ref=A483D9F6DCEDB4EB42A75CF45DB2AE5E64FB2C9505CE6335009CD904020EA997D6DAC613HEOFM" TargetMode="External"/><Relationship Id="rId90" Type="http://schemas.openxmlformats.org/officeDocument/2006/relationships/hyperlink" Target="consultantplus://offline/ref=A483D9F6DCEDB4EB42A75CF45DB2AE5E64FB2F9A06C06335009CD904020EA997D6DAC617E68A3364HDO2M" TargetMode="External"/><Relationship Id="rId95" Type="http://schemas.openxmlformats.org/officeDocument/2006/relationships/hyperlink" Target="consultantplus://offline/ref=A483D9F6DCEDB4EB42A75CF45DB2AE5E64FB2F9A06C06335009CD904020EA997D6DAC617E68A306CHDO5M" TargetMode="External"/><Relationship Id="rId160" Type="http://schemas.openxmlformats.org/officeDocument/2006/relationships/hyperlink" Target="consultantplus://offline/ref=A483D9F6DCEDB4EB42A75CF45DB2AE5E64F8299A00CC6335009CD904020EA997D6DAC617E68A3162HDO4M" TargetMode="External"/><Relationship Id="rId165" Type="http://schemas.openxmlformats.org/officeDocument/2006/relationships/hyperlink" Target="consultantplus://offline/ref=A483D9F6DCEDB4EB42A75CF45DB2AE5E64FB2F9A06C06335009CD904020EA997D6DAC617E68A3560HDO6M" TargetMode="External"/><Relationship Id="rId22" Type="http://schemas.openxmlformats.org/officeDocument/2006/relationships/hyperlink" Target="consultantplus://offline/ref=A483D9F6DCEDB4EB42A75CF45DB2AE5E64F82A9805CC6335009CD904020EA997D6DAC617E68A3164HDO1M" TargetMode="External"/><Relationship Id="rId27" Type="http://schemas.openxmlformats.org/officeDocument/2006/relationships/hyperlink" Target="consultantplus://offline/ref=A483D9F6DCEDB4EB42A75CF45DB2AE5E64FB2F9A06C06335009CD904020EA997D6DAC617E68A3160HDO3M" TargetMode="External"/><Relationship Id="rId43" Type="http://schemas.openxmlformats.org/officeDocument/2006/relationships/hyperlink" Target="consultantplus://offline/ref=A483D9F6DCEDB4EB42A75CF45DB2AE5E64FB2F9A06C06335009CD904020EA997D6DAC617E68A3066HDOAM" TargetMode="External"/><Relationship Id="rId48" Type="http://schemas.openxmlformats.org/officeDocument/2006/relationships/hyperlink" Target="consultantplus://offline/ref=A483D9F6DCEDB4EB42A75CF45DB2AE5E64FB2F9A06C06335009CD904020EA997D6DAC617E68A3065HDO7M" TargetMode="External"/><Relationship Id="rId64" Type="http://schemas.openxmlformats.org/officeDocument/2006/relationships/hyperlink" Target="consultantplus://offline/ref=A483D9F6DCEDB4EB42A75CF45DB2AE5E64FB2F9A06C06335009CD904020EA997D6DAC617E68A3161HDO6M" TargetMode="External"/><Relationship Id="rId69" Type="http://schemas.openxmlformats.org/officeDocument/2006/relationships/hyperlink" Target="consultantplus://offline/ref=A483D9F6DCEDB4EB42A75CF45DB2AE5E64FB2F9A06C06335009CD904020EA997D6DAC617E68A3160HDO7M" TargetMode="External"/><Relationship Id="rId113" Type="http://schemas.openxmlformats.org/officeDocument/2006/relationships/hyperlink" Target="consultantplus://offline/ref=A483D9F6DCEDB4EB42A75CF45DB2AE5E64FB2F9A06C06335009CD904020EA997D6DAC617E68A3364HDO5M" TargetMode="External"/><Relationship Id="rId118" Type="http://schemas.openxmlformats.org/officeDocument/2006/relationships/hyperlink" Target="consultantplus://offline/ref=A483D9F6DCEDB4EB42A75CF45DB2AE5E64FB2F9A06C06335009CD904020EA997D6DAC617E68A3364HDO5M" TargetMode="External"/><Relationship Id="rId134" Type="http://schemas.openxmlformats.org/officeDocument/2006/relationships/hyperlink" Target="consultantplus://offline/ref=A483D9F6DCEDB4EB42A75CF45DB2AE5E64FB2F9A06C06335009CD904020EA997D6DAC617E68A3364HDO2M" TargetMode="External"/><Relationship Id="rId139" Type="http://schemas.openxmlformats.org/officeDocument/2006/relationships/hyperlink" Target="consultantplus://offline/ref=A483D9F6DCEDB4EB42A75CF45DB2AE5E64FB2F9A06C06335009CD904020EA997D6DAC617E68A3265HDO7M" TargetMode="External"/><Relationship Id="rId80" Type="http://schemas.openxmlformats.org/officeDocument/2006/relationships/hyperlink" Target="consultantplus://offline/ref=A483D9F6DCEDB4EB42A75CF45DB2AE5E64FB2F9A06C06335009CD904020EA997D6DAC617E68A3265HDO2M" TargetMode="External"/><Relationship Id="rId85" Type="http://schemas.openxmlformats.org/officeDocument/2006/relationships/hyperlink" Target="consultantplus://offline/ref=A483D9F6DCEDB4EB42A75CF45DB2AE5E64FB2F9A06C06335009CD904020EA997D6DAC617E68A3364HDO5M" TargetMode="External"/><Relationship Id="rId150" Type="http://schemas.openxmlformats.org/officeDocument/2006/relationships/hyperlink" Target="consultantplus://offline/ref=A483D9F6DCEDB4EB42A75CF45DB2AE5E64FB2F9A06C06335009CD904020EA997D6DAC617E68A3066HDOBM" TargetMode="External"/><Relationship Id="rId155" Type="http://schemas.openxmlformats.org/officeDocument/2006/relationships/hyperlink" Target="consultantplus://offline/ref=A483D9F6DCEDB4EB42A75CF45DB2AE5E64FB2F9A06C06335009CD904020EA997D6DAC617E68A3066HDOBM" TargetMode="External"/><Relationship Id="rId171" Type="http://schemas.openxmlformats.org/officeDocument/2006/relationships/hyperlink" Target="consultantplus://offline/ref=A483D9F6DCEDB4EB42A75CF45DB2AE5E64FB2F9B0DCB6335009CD904020EA997D6DAC617E68A3165HDOBM" TargetMode="External"/><Relationship Id="rId12" Type="http://schemas.openxmlformats.org/officeDocument/2006/relationships/hyperlink" Target="consultantplus://offline/ref=A483D9F6DCEDB4EB42A75CF45DB2AE5E64FB2C9505CE6335009CD904020EA997D6DAC611HEOEM" TargetMode="External"/><Relationship Id="rId17" Type="http://schemas.openxmlformats.org/officeDocument/2006/relationships/hyperlink" Target="consultantplus://offline/ref=A483D9F6DCEDB4EB42A75CF45DB2AE5E64FB2F9A06C06335009CD904020EA997D6DAC617E68A3161HDOAM" TargetMode="External"/><Relationship Id="rId33" Type="http://schemas.openxmlformats.org/officeDocument/2006/relationships/hyperlink" Target="consultantplus://offline/ref=A483D9F6DCEDB4EB42A75CF45DB2AE5E64FB2F9A06C06335009CD904020EA997D6DAC617E68A3066HDO3M" TargetMode="External"/><Relationship Id="rId38" Type="http://schemas.openxmlformats.org/officeDocument/2006/relationships/hyperlink" Target="consultantplus://offline/ref=A483D9F6DCEDB4EB42A75CF45DB2AE5E64FB2F9A06C06335009CD904020EA997D6DAC617E68A3064HDO2M" TargetMode="External"/><Relationship Id="rId59" Type="http://schemas.openxmlformats.org/officeDocument/2006/relationships/hyperlink" Target="consultantplus://offline/ref=A483D9F6DCEDB4EB42A75CF45DB2AE5E64FB2F9A06C06335009CD904020EA997D6DAC617E68A3160HDO3M" TargetMode="External"/><Relationship Id="rId103" Type="http://schemas.openxmlformats.org/officeDocument/2006/relationships/hyperlink" Target="consultantplus://offline/ref=A483D9F6DCEDB4EB42A75CF45DB2AE5E64FB2F9A06C06335009CD904020EA997D6DAC617E68A3365HDO0M" TargetMode="External"/><Relationship Id="rId108" Type="http://schemas.openxmlformats.org/officeDocument/2006/relationships/hyperlink" Target="consultantplus://offline/ref=A483D9F6DCEDB4EB42A75CF45DB2AE5E64FB2F9A06C06335009CD904020EA997D6DAC617E68A3365HDO2M" TargetMode="External"/><Relationship Id="rId124" Type="http://schemas.openxmlformats.org/officeDocument/2006/relationships/hyperlink" Target="consultantplus://offline/ref=A483D9F6DCEDB4EB42A75CF45DB2AE5E64FB2F9A06C06335009CD904020EA997D6DAC617E68A3360HDO4M" TargetMode="External"/><Relationship Id="rId129" Type="http://schemas.openxmlformats.org/officeDocument/2006/relationships/hyperlink" Target="consultantplus://offline/ref=A483D9F6DCEDB4EB42A75CF45DB2AE5E64FB2F9A06C06335009CD904020EA997D6DAC617E68A3364HDO5M" TargetMode="External"/><Relationship Id="rId54" Type="http://schemas.openxmlformats.org/officeDocument/2006/relationships/hyperlink" Target="consultantplus://offline/ref=A483D9F6DCEDB4EB42A75CF45DB2AE5E64FB2F9A06C06335009CD904020EA997D6DAC617E68A3060HDO4M" TargetMode="External"/><Relationship Id="rId70" Type="http://schemas.openxmlformats.org/officeDocument/2006/relationships/hyperlink" Target="consultantplus://offline/ref=A483D9F6DCEDB4EB42A75CF45DB2AE5E64FB2F9A06C06335009CD904020EA997D6DAC617E68A3365HDOBM" TargetMode="External"/><Relationship Id="rId75" Type="http://schemas.openxmlformats.org/officeDocument/2006/relationships/hyperlink" Target="consultantplus://offline/ref=A483D9F6DCEDB4EB42A75CF45DB2AE5E64FB2F9A06C06335009CD904020EA997D6DAC617E68A3166HDO6M" TargetMode="External"/><Relationship Id="rId91" Type="http://schemas.openxmlformats.org/officeDocument/2006/relationships/hyperlink" Target="consultantplus://offline/ref=A483D9F6DCEDB4EB42A75CF45DB2AE5E64FB2F9A06C06335009CD904020EA997D6DAC617E68A3364HDO7M" TargetMode="External"/><Relationship Id="rId96" Type="http://schemas.openxmlformats.org/officeDocument/2006/relationships/hyperlink" Target="consultantplus://offline/ref=A483D9F6DCEDB4EB42A75CF45DB2AE5E64FB2F9A06C06335009CD904020EA997D6DAC617E68A306CHDOAM" TargetMode="External"/><Relationship Id="rId140" Type="http://schemas.openxmlformats.org/officeDocument/2006/relationships/hyperlink" Target="consultantplus://offline/ref=A483D9F6DCEDB4EB42A75CF45DB2AE5E64FB2F9A06C06335009CD904020EA997D6DAC617E68A3266HDO6M" TargetMode="External"/><Relationship Id="rId145" Type="http://schemas.openxmlformats.org/officeDocument/2006/relationships/hyperlink" Target="consultantplus://offline/ref=A483D9F6DCEDB4EB42A75CF45DB2AE5E64FB2F9A06C06335009CD904020EA997D6DAC617E68A3264HDOBM" TargetMode="External"/><Relationship Id="rId161" Type="http://schemas.openxmlformats.org/officeDocument/2006/relationships/hyperlink" Target="consultantplus://offline/ref=A483D9F6DCEDB4EB42A75CF45DB2AE5E64FB2F9A06C06335009CD904020EA997D6DAC617E68A3565HDO2M" TargetMode="External"/><Relationship Id="rId166" Type="http://schemas.openxmlformats.org/officeDocument/2006/relationships/hyperlink" Target="consultantplus://offline/ref=A483D9F6DCEDB4EB42A75CF45DB2AE5E64FB2F9A06C06335009CD904020EA997D6DAC617E68A3560HDO6M" TargetMode="External"/><Relationship Id="rId1" Type="http://schemas.openxmlformats.org/officeDocument/2006/relationships/styles" Target="styles.xml"/><Relationship Id="rId6" Type="http://schemas.openxmlformats.org/officeDocument/2006/relationships/hyperlink" Target="consultantplus://offline/ref=A483D9F6DCEDB4EB42A75CF45DB2AE5E64FB2F9A06C06335009CD904020EA997D6DAC617E68A3165HDOBM" TargetMode="External"/><Relationship Id="rId15" Type="http://schemas.openxmlformats.org/officeDocument/2006/relationships/hyperlink" Target="consultantplus://offline/ref=A483D9F6DCEDB4EB42A75CF45DB2AE5E64FB2C9505CE6335009CD904020EA997D6DAC615HEO7M" TargetMode="External"/><Relationship Id="rId23" Type="http://schemas.openxmlformats.org/officeDocument/2006/relationships/hyperlink" Target="consultantplus://offline/ref=A483D9F6DCEDB4EB42A75CF45DB2AE5E64FB2F9A06C06335009CD904020EA997D6DAC617E68A306CHDO3M" TargetMode="External"/><Relationship Id="rId28" Type="http://schemas.openxmlformats.org/officeDocument/2006/relationships/hyperlink" Target="consultantplus://offline/ref=A483D9F6DCEDB4EB42A75CF45DB2AE5E64FB2F9A06C06335009CD904020EA997D6DAC617E68A3160HDO7M" TargetMode="External"/><Relationship Id="rId36" Type="http://schemas.openxmlformats.org/officeDocument/2006/relationships/hyperlink" Target="consultantplus://offline/ref=A483D9F6DCEDB4EB42A75CF45DB2AE5E64FB2F9A06C06335009CD904020EA997D6DAC617E68A3066HDO2M" TargetMode="External"/><Relationship Id="rId49" Type="http://schemas.openxmlformats.org/officeDocument/2006/relationships/hyperlink" Target="consultantplus://offline/ref=A483D9F6DCEDB4EB42A75CF45DB2AE5E64FB2F9A06C06335009CD904020EA997D6DAC617E68A3067HDO5M" TargetMode="External"/><Relationship Id="rId57" Type="http://schemas.openxmlformats.org/officeDocument/2006/relationships/hyperlink" Target="consultantplus://offline/ref=A483D9F6DCEDB4EB42A75CF45DB2AE5E64FB2F9A06C06335009CD904020EA997D6DAC617E68A3166HDO6M" TargetMode="External"/><Relationship Id="rId106" Type="http://schemas.openxmlformats.org/officeDocument/2006/relationships/hyperlink" Target="consultantplus://offline/ref=A483D9F6DCEDB4EB42A75CF45DB2AE5E64FB2F9A06C06335009CD904020EA997D6DAC617E68A3365HDO2M" TargetMode="External"/><Relationship Id="rId114" Type="http://schemas.openxmlformats.org/officeDocument/2006/relationships/hyperlink" Target="consultantplus://offline/ref=A483D9F6DCEDB4EB42A75CF45DB2AE5E64FB2F9A06C06335009CD904020EA997D6DAC617E68A3364HDO7M" TargetMode="External"/><Relationship Id="rId119" Type="http://schemas.openxmlformats.org/officeDocument/2006/relationships/hyperlink" Target="consultantplus://offline/ref=A483D9F6DCEDB4EB42A75CF45DB2AE5E64FB2F9A06C06335009CD904020EA997D6DAC617E68A3365HDO7M" TargetMode="External"/><Relationship Id="rId127" Type="http://schemas.openxmlformats.org/officeDocument/2006/relationships/hyperlink" Target="consultantplus://offline/ref=A483D9F6DCEDB4EB42A75CF45DB2AE5E64FB2F9A06C06335009CD904020EA997D6DAC617E68A306DHDOBM" TargetMode="External"/><Relationship Id="rId10" Type="http://schemas.openxmlformats.org/officeDocument/2006/relationships/hyperlink" Target="consultantplus://offline/ref=A483D9F6DCEDB4EB42A75CF45DB2AE5E64FB2F9B0DCB6335009CD904020EA997D6DAC617E68A3165HDO6M" TargetMode="External"/><Relationship Id="rId31" Type="http://schemas.openxmlformats.org/officeDocument/2006/relationships/hyperlink" Target="consultantplus://offline/ref=A483D9F6DCEDB4EB42A75CF45DB2AE5E64FB2F9A06C06335009CD904020EA997D6DAC617E68A3065HDO4M" TargetMode="External"/><Relationship Id="rId44" Type="http://schemas.openxmlformats.org/officeDocument/2006/relationships/hyperlink" Target="consultantplus://offline/ref=A483D9F6DCEDB4EB42A75CF45DB2AE5E64FB2F9A06C06335009CD904020EA997D6DAC617E68A3061HDO3M" TargetMode="External"/><Relationship Id="rId52" Type="http://schemas.openxmlformats.org/officeDocument/2006/relationships/hyperlink" Target="consultantplus://offline/ref=A483D9F6DCEDB4EB42A75CF45DB2AE5E64FB2F9A06C06335009CD904020EA997D6DAC617E68A306DHDOBM" TargetMode="External"/><Relationship Id="rId60" Type="http://schemas.openxmlformats.org/officeDocument/2006/relationships/hyperlink" Target="consultantplus://offline/ref=A483D9F6DCEDB4EB42A75CF45DB2AE5E64FB2F9A06C06335009CD904020EA997D6DAC617E68A3365HDO7M" TargetMode="External"/><Relationship Id="rId65" Type="http://schemas.openxmlformats.org/officeDocument/2006/relationships/hyperlink" Target="consultantplus://offline/ref=A483D9F6DCEDB4EB42A75CF45DB2AE5E64FB2F9A06C06335009CD904020EA997D6DAC617E68A3161HDOAM" TargetMode="External"/><Relationship Id="rId73" Type="http://schemas.openxmlformats.org/officeDocument/2006/relationships/hyperlink" Target="consultantplus://offline/ref=A483D9F6DCEDB4EB42A75CF45DB2AE5E64FB2F9A06C06335009CD904020EA997D6DAC617E68A3161HDO5M" TargetMode="External"/><Relationship Id="rId78" Type="http://schemas.openxmlformats.org/officeDocument/2006/relationships/hyperlink" Target="consultantplus://offline/ref=A483D9F6DCEDB4EB42A75CF45DB2AE5E64FB2F9A06C06335009CD904020EA997D6DAC617E68A3265HDO2M" TargetMode="External"/><Relationship Id="rId81" Type="http://schemas.openxmlformats.org/officeDocument/2006/relationships/hyperlink" Target="consultantplus://offline/ref=A483D9F6DCEDB4EB42A75CF45DB2AE5E64FB2F9A06C06335009CD904020EA997D6DAC617E68A3166HDO6M" TargetMode="External"/><Relationship Id="rId86" Type="http://schemas.openxmlformats.org/officeDocument/2006/relationships/hyperlink" Target="consultantplus://offline/ref=A483D9F6DCEDB4EB42A75CF45DB2AE5E64FB2F9A06C06335009CD904020EA997D6DAC617E68A306CHDO5M" TargetMode="External"/><Relationship Id="rId94" Type="http://schemas.openxmlformats.org/officeDocument/2006/relationships/hyperlink" Target="consultantplus://offline/ref=A483D9F6DCEDB4EB42A75CF45DB2AE5E64FB2F9A06C06335009CD904020EA997D6DAC617E68A3160HDO7M" TargetMode="External"/><Relationship Id="rId99" Type="http://schemas.openxmlformats.org/officeDocument/2006/relationships/hyperlink" Target="consultantplus://offline/ref=A483D9F6DCEDB4EB42A75CF45DB2AE5E64FB2F9A06C06335009CD904020EA997D6DAC617E68A3367HDO2M" TargetMode="External"/><Relationship Id="rId101" Type="http://schemas.openxmlformats.org/officeDocument/2006/relationships/hyperlink" Target="consultantplus://offline/ref=A483D9F6DCEDB4EB42A75CF45DB2AE5E64FB2F9A06C06335009CD904020EA997D6DAC617E68A3365HDO7M" TargetMode="External"/><Relationship Id="rId122" Type="http://schemas.openxmlformats.org/officeDocument/2006/relationships/hyperlink" Target="consultantplus://offline/ref=A483D9F6DCEDB4EB42A75CF45DB2AE5E64FB2F9A06C06335009CD904020EA997D6DAC617E68A3065HDO0M" TargetMode="External"/><Relationship Id="rId130" Type="http://schemas.openxmlformats.org/officeDocument/2006/relationships/hyperlink" Target="consultantplus://offline/ref=A483D9F6DCEDB4EB42A75CF45DB2AE5E64FB2F9A06C06335009CD904020EA997D6DAC617E68A3260HDO1M" TargetMode="External"/><Relationship Id="rId135" Type="http://schemas.openxmlformats.org/officeDocument/2006/relationships/hyperlink" Target="consultantplus://offline/ref=A483D9F6DCEDB4EB42A75CF45DB2AE5E64FB2F9A06C06335009CD904020EA997D6DAC617E68A3364HDO2M" TargetMode="External"/><Relationship Id="rId143" Type="http://schemas.openxmlformats.org/officeDocument/2006/relationships/hyperlink" Target="consultantplus://offline/ref=A483D9F6DCEDB4EB42A75CF45DB2AE5E64FB2F9A06C06335009CD904020EA997D6DAC617E68A3067HDO5M" TargetMode="External"/><Relationship Id="rId148" Type="http://schemas.openxmlformats.org/officeDocument/2006/relationships/hyperlink" Target="consultantplus://offline/ref=A483D9F6DCEDB4EB42A75CF45DB2AE5E64FB2F9A06C06335009CD904020EA997D6DAC617E68A3064HDO4M" TargetMode="External"/><Relationship Id="rId151" Type="http://schemas.openxmlformats.org/officeDocument/2006/relationships/hyperlink" Target="consultantplus://offline/ref=A483D9F6DCEDB4EB42A75CF45DB2AE5E64FB2F9A06C06335009CD904020EA997D6DAC617E68A3261HDO5M" TargetMode="External"/><Relationship Id="rId156" Type="http://schemas.openxmlformats.org/officeDocument/2006/relationships/hyperlink" Target="consultantplus://offline/ref=A483D9F6DCEDB4EB42A75CF45DB2AE5E64FB2F9A06C06335009CD904020EA997D6DAC617E68A3265HDO2M" TargetMode="External"/><Relationship Id="rId164" Type="http://schemas.openxmlformats.org/officeDocument/2006/relationships/hyperlink" Target="consultantplus://offline/ref=A483D9F6DCEDB4EB42A75CF45DB2AE5E64FB2F9A06C06335009CD904020EA997D6DAC617E68A3560HDO6M" TargetMode="External"/><Relationship Id="rId169" Type="http://schemas.openxmlformats.org/officeDocument/2006/relationships/hyperlink" Target="consultantplus://offline/ref=A483D9F6DCEDB4EB42A75CF45DB2AE5E64FB2F9A06C06335009CD904020EA997D6DAC617E68A3567HDO6M" TargetMode="External"/><Relationship Id="rId4" Type="http://schemas.openxmlformats.org/officeDocument/2006/relationships/hyperlink" Target="consultantplus://offline/ref=A483D9F6DCEDB4EB42A75CF45DB2AE5E64FB2F9B0DCB6335009CD904020EA997D6DAC617E68A3165HDO6M" TargetMode="External"/><Relationship Id="rId9" Type="http://schemas.openxmlformats.org/officeDocument/2006/relationships/hyperlink" Target="consultantplus://offline/ref=A483D9F6DCEDB4EB42A75CF45DB2AE5E64FB2C9505CE6335009CD904020EA997D6DAC611HEOEM" TargetMode="External"/><Relationship Id="rId172" Type="http://schemas.openxmlformats.org/officeDocument/2006/relationships/fontTable" Target="fontTable.xml"/><Relationship Id="rId13" Type="http://schemas.openxmlformats.org/officeDocument/2006/relationships/hyperlink" Target="consultantplus://offline/ref=A483D9F6DCEDB4EB42A759FB5EB2AE5E66FB2F9A06C23E3F08C5D506H0O5M" TargetMode="External"/><Relationship Id="rId18" Type="http://schemas.openxmlformats.org/officeDocument/2006/relationships/hyperlink" Target="consultantplus://offline/ref=A483D9F6DCEDB4EB42A75CF45DB2AE5E64FB2F9A06C06335009CD904020EA997D6DAC617E68A3162HDO5M" TargetMode="External"/><Relationship Id="rId39" Type="http://schemas.openxmlformats.org/officeDocument/2006/relationships/hyperlink" Target="consultantplus://offline/ref=A483D9F6DCEDB4EB42A75CF45DB2AE5E64FB2F9A06C06335009CD904020EA997D6DAC617E68A3065HDO4M" TargetMode="External"/><Relationship Id="rId109" Type="http://schemas.openxmlformats.org/officeDocument/2006/relationships/hyperlink" Target="consultantplus://offline/ref=A483D9F6DCEDB4EB42A75CF45DB2AE5E64FB2F9A06C06335009CD904020EA997D6DAC617E68A3367HDO2M" TargetMode="External"/><Relationship Id="rId34" Type="http://schemas.openxmlformats.org/officeDocument/2006/relationships/hyperlink" Target="consultantplus://offline/ref=A483D9F6DCEDB4EB42A75CF45DB2AE5E64FB2F9A06C06335009CD904020EA997D6DAC617E68A3064HDO2M" TargetMode="External"/><Relationship Id="rId50" Type="http://schemas.openxmlformats.org/officeDocument/2006/relationships/hyperlink" Target="consultantplus://offline/ref=A483D9F6DCEDB4EB42A75CF45DB2AE5E64FB2F9A06C06335009CD904020EA997D6DAC617E68A3066HDO6M" TargetMode="External"/><Relationship Id="rId55" Type="http://schemas.openxmlformats.org/officeDocument/2006/relationships/hyperlink" Target="consultantplus://offline/ref=A483D9F6DCEDB4EB42A75CF45DB2AE5E64FB2F9A06C06335009CD904020EA997D6DAC617E68A306CHDO6M" TargetMode="External"/><Relationship Id="rId76" Type="http://schemas.openxmlformats.org/officeDocument/2006/relationships/hyperlink" Target="consultantplus://offline/ref=A483D9F6DCEDB4EB42A75CF45DB2AE5E64FB2F9A06C06335009CD904020EA997D6DAC617E68A3366HDO3M" TargetMode="External"/><Relationship Id="rId97" Type="http://schemas.openxmlformats.org/officeDocument/2006/relationships/hyperlink" Target="consultantplus://offline/ref=A483D9F6DCEDB4EB42A75CF45DB2AE5E64FB2F9A06C06335009CD904020EA997D6DAC617E68A3365HDO7M" TargetMode="External"/><Relationship Id="rId104" Type="http://schemas.openxmlformats.org/officeDocument/2006/relationships/hyperlink" Target="consultantplus://offline/ref=A483D9F6DCEDB4EB42A75CF45DB2AE5E64FB2F9A06C06335009CD904020EA997D6DAC617E68A3364HDO2M" TargetMode="External"/><Relationship Id="rId120" Type="http://schemas.openxmlformats.org/officeDocument/2006/relationships/hyperlink" Target="consultantplus://offline/ref=A483D9F6DCEDB4EB42A75CF45DB2AE5E64FB2F9A06C06335009CD904020EA997D6DAC617E68A3161HDO5M" TargetMode="External"/><Relationship Id="rId125" Type="http://schemas.openxmlformats.org/officeDocument/2006/relationships/hyperlink" Target="consultantplus://offline/ref=A483D9F6DCEDB4EB42A75CF45DB2AE5E64FB2F9A06C06335009CD904020EA997D6DAC617E68A3367HDO2M" TargetMode="External"/><Relationship Id="rId141" Type="http://schemas.openxmlformats.org/officeDocument/2006/relationships/hyperlink" Target="consultantplus://offline/ref=A483D9F6DCEDB4EB42A75CF45DB2AE5E64FB2F9A06C06335009CD904020EA997D6DAC617E68A3265HDO7M" TargetMode="External"/><Relationship Id="rId146" Type="http://schemas.openxmlformats.org/officeDocument/2006/relationships/hyperlink" Target="consultantplus://offline/ref=A483D9F6DCEDB4EB42A75CF45DB2AE5E64FB2F9A06C06335009CD904020EA997D6DAC617E68A3261HDO5M" TargetMode="External"/><Relationship Id="rId167" Type="http://schemas.openxmlformats.org/officeDocument/2006/relationships/hyperlink" Target="consultantplus://offline/ref=A483D9F6DCEDB4EB42A759FB5EB2AE5E66FB2F9A06C23E3F08C5D506H0O5M" TargetMode="External"/><Relationship Id="rId7" Type="http://schemas.openxmlformats.org/officeDocument/2006/relationships/hyperlink" Target="consultantplus://offline/ref=A483D9F6DCEDB4EB42A759FB5EB2AE5E66FB2F9A06C23E3F08C5D506H0O5M" TargetMode="External"/><Relationship Id="rId71" Type="http://schemas.openxmlformats.org/officeDocument/2006/relationships/hyperlink" Target="consultantplus://offline/ref=A483D9F6DCEDB4EB42A75CF45DB2AE5E64FB2F9A06C06335009CD904020EA997D6DAC617E68A3160HDO0M" TargetMode="External"/><Relationship Id="rId92" Type="http://schemas.openxmlformats.org/officeDocument/2006/relationships/hyperlink" Target="consultantplus://offline/ref=A483D9F6DCEDB4EB42A75CF45DB2AE5E64FB2F9A06C06335009CD904020EA997D6DAC617E68A3364HDO5M" TargetMode="External"/><Relationship Id="rId162" Type="http://schemas.openxmlformats.org/officeDocument/2006/relationships/hyperlink" Target="consultantplus://offline/ref=A483D9F6DCEDB4EB42A75CF45DB2AE5E64FB2F9A06C06335009CD904020EA997D6DAC617E68A3565HDO5M" TargetMode="External"/><Relationship Id="rId2" Type="http://schemas.openxmlformats.org/officeDocument/2006/relationships/settings" Target="settings.xml"/><Relationship Id="rId29" Type="http://schemas.openxmlformats.org/officeDocument/2006/relationships/hyperlink" Target="consultantplus://offline/ref=A483D9F6DCEDB4EB42A75CF45DB2AE5E64FB2F9A06C06335009CD904020EA997D6DAC617E68A3265HDO2M" TargetMode="External"/><Relationship Id="rId24" Type="http://schemas.openxmlformats.org/officeDocument/2006/relationships/hyperlink" Target="consultantplus://offline/ref=A483D9F6DCEDB4EB42A75CF45DB2AE5E64FB2F9A06C06335009CD904020EA997D6DAC617E68A3162HDO2M" TargetMode="External"/><Relationship Id="rId40" Type="http://schemas.openxmlformats.org/officeDocument/2006/relationships/hyperlink" Target="consultantplus://offline/ref=A483D9F6DCEDB4EB42A75CF45DB2AE5E64FB2F9A06C06335009CD904020EA997D6DAC617E68A3065HDO7M" TargetMode="External"/><Relationship Id="rId45" Type="http://schemas.openxmlformats.org/officeDocument/2006/relationships/hyperlink" Target="consultantplus://offline/ref=A483D9F6DCEDB4EB42A75CF45DB2AE5E64FB2F9A06C06335009CD904020EA997D6DAC617E68A3060HDO1M" TargetMode="External"/><Relationship Id="rId66" Type="http://schemas.openxmlformats.org/officeDocument/2006/relationships/hyperlink" Target="consultantplus://offline/ref=A483D9F6DCEDB4EB42A75CF45DB2AE5E64FB2F9A06C06335009CD904020EA997D6DAC617E68A3365HDOBM" TargetMode="External"/><Relationship Id="rId87" Type="http://schemas.openxmlformats.org/officeDocument/2006/relationships/hyperlink" Target="consultantplus://offline/ref=A483D9F6DCEDB4EB42A75CF45DB2AE5E64FB2F9A06C06335009CD904020EA997D6DAC617E68A306CHDOAM" TargetMode="External"/><Relationship Id="rId110" Type="http://schemas.openxmlformats.org/officeDocument/2006/relationships/hyperlink" Target="consultantplus://offline/ref=A483D9F6DCEDB4EB42A75CF45DB2AE5E64FB2F9A06C06335009CD904020EA997D6DAC617E68A3367HDO2M" TargetMode="External"/><Relationship Id="rId115" Type="http://schemas.openxmlformats.org/officeDocument/2006/relationships/hyperlink" Target="consultantplus://offline/ref=A483D9F6DCEDB4EB42A75CF45DB2AE5E64FB2F9A06C06335009CD904020EA997D6DAC617E68A3364HDO5M" TargetMode="External"/><Relationship Id="rId131" Type="http://schemas.openxmlformats.org/officeDocument/2006/relationships/hyperlink" Target="consultantplus://offline/ref=A483D9F6DCEDB4EB42A75CF45DB2AE5E64FB2F9A06C06335009CD904020EA997D6DAC617E68A336DHDOAM" TargetMode="External"/><Relationship Id="rId136" Type="http://schemas.openxmlformats.org/officeDocument/2006/relationships/hyperlink" Target="consultantplus://offline/ref=A483D9F6DCEDB4EB42A75CF45DB2AE5E64FB2F9A06C06335009CD904020EA997D6DAC617E68A3365HDO7M" TargetMode="External"/><Relationship Id="rId157" Type="http://schemas.openxmlformats.org/officeDocument/2006/relationships/hyperlink" Target="consultantplus://offline/ref=A483D9F6DCEDB4EB42A75CF45DB2AE5E64F8299A00CC6335009CD904020EA997D6DAC617E68A3162HDO4M" TargetMode="External"/><Relationship Id="rId61" Type="http://schemas.openxmlformats.org/officeDocument/2006/relationships/hyperlink" Target="consultantplus://offline/ref=A483D9F6DCEDB4EB42A75CF45DB2AE5E64FB2F9A06C06335009CD904020EA997D6DAC617E68A3365HDOBM" TargetMode="External"/><Relationship Id="rId82" Type="http://schemas.openxmlformats.org/officeDocument/2006/relationships/hyperlink" Target="consultantplus://offline/ref=A483D9F6DCEDB4EB42A75CF45DB2AE5E64FB2F9A06C06335009CD904020EA997D6DAC617E68A3065HDO0M" TargetMode="External"/><Relationship Id="rId152" Type="http://schemas.openxmlformats.org/officeDocument/2006/relationships/hyperlink" Target="consultantplus://offline/ref=A483D9F6DCEDB4EB42A75CF45DB2AE5E64FB2F9A06C06335009CD904020EA997D6DAC617E68A3064HDO2M" TargetMode="External"/><Relationship Id="rId173" Type="http://schemas.openxmlformats.org/officeDocument/2006/relationships/theme" Target="theme/theme1.xml"/><Relationship Id="rId19" Type="http://schemas.openxmlformats.org/officeDocument/2006/relationships/hyperlink" Target="consultantplus://offline/ref=A483D9F6DCEDB4EB42A75CF45DB2AE5E64FB2F9A06C06335009CD904020EA997D6DAC617E68A3162HDO5M" TargetMode="External"/><Relationship Id="rId14" Type="http://schemas.openxmlformats.org/officeDocument/2006/relationships/hyperlink" Target="consultantplus://offline/ref=A483D9F6DCEDB4EB42A75CF45DB2AE5E63FD269F0CC23E3F08C5D506H0O5M" TargetMode="External"/><Relationship Id="rId30" Type="http://schemas.openxmlformats.org/officeDocument/2006/relationships/hyperlink" Target="consultantplus://offline/ref=A483D9F6DCEDB4EB42A75CF45DB2AE5E64FB2F9B0DCB6335009CD904020EA997D6DAC617E68A3165HDO5M" TargetMode="External"/><Relationship Id="rId35" Type="http://schemas.openxmlformats.org/officeDocument/2006/relationships/hyperlink" Target="consultantplus://offline/ref=A483D9F6DCEDB4EB42A75CF45DB2AE5E64FB2F9A06C06335009CD904020EA997D6DAC617E68A3064HDO4M" TargetMode="External"/><Relationship Id="rId56" Type="http://schemas.openxmlformats.org/officeDocument/2006/relationships/hyperlink" Target="consultantplus://offline/ref=A483D9F6DCEDB4EB42A75CF45DB2AE5E64FB2F9A06C06335009CD904020EA997D6DAC617E68A306DHDOBM" TargetMode="External"/><Relationship Id="rId77" Type="http://schemas.openxmlformats.org/officeDocument/2006/relationships/hyperlink" Target="consultantplus://offline/ref=A483D9F6DCEDB4EB42A75CF45DB2AE5E64FB2F9A06C06335009CD904020EA997D6DAC617E68A3166HDO6M" TargetMode="External"/><Relationship Id="rId100" Type="http://schemas.openxmlformats.org/officeDocument/2006/relationships/hyperlink" Target="consultantplus://offline/ref=A483D9F6DCEDB4EB42A75CF45DB2AE5E64FB2F9A06C06335009CD904020EA997D6DAC617E68A3365HDO7M" TargetMode="External"/><Relationship Id="rId105" Type="http://schemas.openxmlformats.org/officeDocument/2006/relationships/hyperlink" Target="consultantplus://offline/ref=A483D9F6DCEDB4EB42A75CF45DB2AE5E64FB2F9A06C06335009CD904020EA997D6DAC617E68A306CHDO5M" TargetMode="External"/><Relationship Id="rId126" Type="http://schemas.openxmlformats.org/officeDocument/2006/relationships/hyperlink" Target="consultantplus://offline/ref=A483D9F6DCEDB4EB42A75CF45DB2AE5E64FB2F9A06C06335009CD904020EA997D6DAC617E68A3366HDO3M" TargetMode="External"/><Relationship Id="rId147" Type="http://schemas.openxmlformats.org/officeDocument/2006/relationships/hyperlink" Target="consultantplus://offline/ref=A483D9F6DCEDB4EB42A75CF45DB2AE5E64FB2F9A06C06335009CD904020EA997D6DAC617E68A3064HDO2M" TargetMode="External"/><Relationship Id="rId168" Type="http://schemas.openxmlformats.org/officeDocument/2006/relationships/hyperlink" Target="consultantplus://offline/ref=A483D9F6DCEDB4EB42A75CF45DB2AE5E64FB2F9A06C06335009CD904020EA997D6DAC617E68A3564HDOAM" TargetMode="External"/><Relationship Id="rId8" Type="http://schemas.openxmlformats.org/officeDocument/2006/relationships/hyperlink" Target="consultantplus://offline/ref=A483D9F6DCEDB4EB42A75CF45DB2AE5E63FD269F0CC23E3F08C5D506H0O5M" TargetMode="External"/><Relationship Id="rId51" Type="http://schemas.openxmlformats.org/officeDocument/2006/relationships/hyperlink" Target="consultantplus://offline/ref=A483D9F6DCEDB4EB42A75CF45DB2AE5E64FB2F9A06C06335009CD904020EA997D6DAC617E68A3065HDO0M" TargetMode="External"/><Relationship Id="rId72" Type="http://schemas.openxmlformats.org/officeDocument/2006/relationships/hyperlink" Target="consultantplus://offline/ref=A483D9F6DCEDB4EB42A75CF45DB2AE5E64FB2F9A06C06335009CD904020EA997D6DAC617E68A3160HDO7M" TargetMode="External"/><Relationship Id="rId93" Type="http://schemas.openxmlformats.org/officeDocument/2006/relationships/hyperlink" Target="consultantplus://offline/ref=A483D9F6DCEDB4EB42A75CF45DB2AE5E64FB2F9A06C06335009CD904020EA997D6DAC617E68A3160HDO0M" TargetMode="External"/><Relationship Id="rId98" Type="http://schemas.openxmlformats.org/officeDocument/2006/relationships/hyperlink" Target="consultantplus://offline/ref=A483D9F6DCEDB4EB42A75CF45DB2AE5E64FB2F9A06C06335009CD904020EA997D6DAC617E68A3365HDOBM" TargetMode="External"/><Relationship Id="rId121" Type="http://schemas.openxmlformats.org/officeDocument/2006/relationships/hyperlink" Target="consultantplus://offline/ref=A483D9F6DCEDB4EB42A75CF45DB2AE5E64FB2F9A06C06335009CD904020EA997D6DAC617E68A3366HDO3M" TargetMode="External"/><Relationship Id="rId142" Type="http://schemas.openxmlformats.org/officeDocument/2006/relationships/hyperlink" Target="consultantplus://offline/ref=A483D9F6DCEDB4EB42A75CF45DB2AE5E64FB2F9A06C06335009CD904020EA997D6DAC617E68A3362HDOAM" TargetMode="External"/><Relationship Id="rId163" Type="http://schemas.openxmlformats.org/officeDocument/2006/relationships/hyperlink" Target="consultantplus://offline/ref=A483D9F6DCEDB4EB42A75CF45DB2AE5E64F82C9A01CE6335009CD904020EA997D6DAC617E68A3166HDOBM" TargetMode="External"/><Relationship Id="rId3" Type="http://schemas.openxmlformats.org/officeDocument/2006/relationships/webSettings" Target="webSettings.xml"/><Relationship Id="rId25" Type="http://schemas.openxmlformats.org/officeDocument/2006/relationships/hyperlink" Target="consultantplus://offline/ref=A483D9F6DCEDB4EB42A75CF45DB2AE5E64FB2F9A06C06335009CD904020EA997D6DAC617E68A3166HDO6M" TargetMode="External"/><Relationship Id="rId46" Type="http://schemas.openxmlformats.org/officeDocument/2006/relationships/hyperlink" Target="consultantplus://offline/ref=A483D9F6DCEDB4EB42A75CF45DB2AE5E64FB2F9A06C06335009CD904020EA997D6DAC617E68A3166HDO6M" TargetMode="External"/><Relationship Id="rId67" Type="http://schemas.openxmlformats.org/officeDocument/2006/relationships/hyperlink" Target="consultantplus://offline/ref=A483D9F6DCEDB4EB42A75CF45DB2AE5E64FB2F9A06C06335009CD904020EA997D6DAC617E68A3367HDO2M" TargetMode="External"/><Relationship Id="rId116" Type="http://schemas.openxmlformats.org/officeDocument/2006/relationships/hyperlink" Target="consultantplus://offline/ref=A483D9F6DCEDB4EB42A75CF45DB2AE5E64FB2F9A06C06335009CD904020EA997D6DAC617E68A3366HDO2M" TargetMode="External"/><Relationship Id="rId137" Type="http://schemas.openxmlformats.org/officeDocument/2006/relationships/hyperlink" Target="consultantplus://offline/ref=A483D9F6DCEDB4EB42A75CF45DB2AE5E64FB2F9A06C06335009CD904020EA997D6DAC617E68A3065HDO0M" TargetMode="External"/><Relationship Id="rId158" Type="http://schemas.openxmlformats.org/officeDocument/2006/relationships/hyperlink" Target="consultantplus://offline/ref=A483D9F6DCEDB4EB42A75CF45DB2AE5E64FB2F9A06C06335009CD904020EA997D6DAC617E68A3165HDOBM" TargetMode="External"/><Relationship Id="rId20" Type="http://schemas.openxmlformats.org/officeDocument/2006/relationships/hyperlink" Target="consultantplus://offline/ref=A483D9F6DCEDB4EB42A75CF45DB2AE5E64FB2F9A06C06335009CD904020EA997D6DAC617E68A3365HDO7M" TargetMode="External"/><Relationship Id="rId41" Type="http://schemas.openxmlformats.org/officeDocument/2006/relationships/hyperlink" Target="consultantplus://offline/ref=A483D9F6DCEDB4EB42A75CF45DB2AE5E64FB2F9A06C06335009CD904020EA997D6DAC617E68A3066HDOAM" TargetMode="External"/><Relationship Id="rId62" Type="http://schemas.openxmlformats.org/officeDocument/2006/relationships/hyperlink" Target="consultantplus://offline/ref=A483D9F6DCEDB4EB42A75CF45DB2AE5E64FB2F9A06C06335009CD904020EA997D6DAC617E68A3367HDO2M" TargetMode="External"/><Relationship Id="rId83" Type="http://schemas.openxmlformats.org/officeDocument/2006/relationships/hyperlink" Target="consultantplus://offline/ref=A483D9F6DCEDB4EB42A75CF45DB2AE5E64FB2F9A06C06335009CD904020EA997D6DAC617E68A3364HDO2M" TargetMode="External"/><Relationship Id="rId88" Type="http://schemas.openxmlformats.org/officeDocument/2006/relationships/hyperlink" Target="consultantplus://offline/ref=A483D9F6DCEDB4EB42A75CF45DB2AE5E64FB2F9A06C06335009CD904020EA997D6DAC617E68A3365HDO7M" TargetMode="External"/><Relationship Id="rId111" Type="http://schemas.openxmlformats.org/officeDocument/2006/relationships/hyperlink" Target="consultantplus://offline/ref=A483D9F6DCEDB4EB42A75CF45DB2AE5E64FB2F9A06C06335009CD904020EA997D6DAC617E68A3365HDO1M" TargetMode="External"/><Relationship Id="rId132" Type="http://schemas.openxmlformats.org/officeDocument/2006/relationships/hyperlink" Target="consultantplus://offline/ref=A483D9F6DCEDB4EB42A75CF45DB2AE5E64FB2F9A06C06335009CD904020EA997D6DAC617E68A3363HDOBM" TargetMode="External"/><Relationship Id="rId153" Type="http://schemas.openxmlformats.org/officeDocument/2006/relationships/hyperlink" Target="consultantplus://offline/ref=A483D9F6DCEDB4EB42A75CF45DB2AE5E64FB2F9A06C06335009CD904020EA997D6DAC617E68A3064HDO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45</Pages>
  <Words>26775</Words>
  <Characters>-32766</Characters>
  <Application>Microsoft Office Outlook</Application>
  <DocSecurity>0</DocSecurity>
  <Lines>0</Lines>
  <Paragraphs>0</Paragraphs>
  <ScaleCrop>false</ScaleCrop>
  <Company>sambo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ТУРИЗМА И МОЛОДЕЖНОЙ ПОЛИТИКИ</dc:title>
  <dc:subject/>
  <dc:creator>Max</dc:creator>
  <cp:keywords/>
  <dc:description/>
  <cp:lastModifiedBy>svetlana</cp:lastModifiedBy>
  <cp:revision>2</cp:revision>
  <dcterms:created xsi:type="dcterms:W3CDTF">2012-05-11T09:30:00Z</dcterms:created>
  <dcterms:modified xsi:type="dcterms:W3CDTF">2012-05-11T09:30:00Z</dcterms:modified>
</cp:coreProperties>
</file>