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DC6" w14:textId="78FC2163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Аккредитация на Кубок </w:t>
      </w:r>
      <w:r w:rsidR="00C94ACF">
        <w:rPr>
          <w:rFonts w:ascii="Times New Roman" w:hAnsi="Times New Roman" w:cs="Times New Roman"/>
          <w:sz w:val="36"/>
          <w:szCs w:val="36"/>
        </w:rPr>
        <w:t>Президента РФ по самбо 2023</w:t>
      </w:r>
    </w:p>
    <w:p w14:paraId="61C4E91C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50524" w:rsidRPr="00F50524" w14:paraId="19E15200" w14:textId="77777777" w:rsidTr="00F50524">
        <w:tc>
          <w:tcPr>
            <w:tcW w:w="3114" w:type="dxa"/>
          </w:tcPr>
          <w:p w14:paraId="20BCE086" w14:textId="41A252CB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Название СМИ</w:t>
            </w:r>
          </w:p>
        </w:tc>
        <w:tc>
          <w:tcPr>
            <w:tcW w:w="6231" w:type="dxa"/>
          </w:tcPr>
          <w:p w14:paraId="08FE2BC1" w14:textId="320A6B27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BE5520E" w14:textId="77777777" w:rsidTr="00F50524">
        <w:tc>
          <w:tcPr>
            <w:tcW w:w="3114" w:type="dxa"/>
          </w:tcPr>
          <w:p w14:paraId="6B60D587" w14:textId="51647CE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Вид деятельности</w:t>
            </w:r>
          </w:p>
        </w:tc>
        <w:tc>
          <w:tcPr>
            <w:tcW w:w="6231" w:type="dxa"/>
          </w:tcPr>
          <w:p w14:paraId="7CEC9A38" w14:textId="35D7C76D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51239111" w14:textId="77777777" w:rsidTr="00F50524">
        <w:tc>
          <w:tcPr>
            <w:tcW w:w="3114" w:type="dxa"/>
          </w:tcPr>
          <w:p w14:paraId="74137707" w14:textId="12BCFE01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ФИО (всех представителей)</w:t>
            </w:r>
          </w:p>
        </w:tc>
        <w:tc>
          <w:tcPr>
            <w:tcW w:w="6231" w:type="dxa"/>
          </w:tcPr>
          <w:p w14:paraId="29CA4E1E" w14:textId="399575DF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41E3D00" w14:textId="77777777" w:rsidTr="00F50524">
        <w:tc>
          <w:tcPr>
            <w:tcW w:w="3114" w:type="dxa"/>
          </w:tcPr>
          <w:p w14:paraId="5C810D8B" w14:textId="14118C9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Контактные данные (телефон и почта)</w:t>
            </w:r>
          </w:p>
        </w:tc>
        <w:tc>
          <w:tcPr>
            <w:tcW w:w="6231" w:type="dxa"/>
          </w:tcPr>
          <w:p w14:paraId="5DF17B90" w14:textId="3DC49503" w:rsidR="00493217" w:rsidRPr="00493217" w:rsidRDefault="0049321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50524" w:rsidRPr="00F50524" w14:paraId="16606B8A" w14:textId="77777777" w:rsidTr="00F50524">
        <w:tc>
          <w:tcPr>
            <w:tcW w:w="3114" w:type="dxa"/>
          </w:tcPr>
          <w:p w14:paraId="6716DBE0" w14:textId="554ED175" w:rsidR="00F50524" w:rsidRPr="00F50524" w:rsidRDefault="00C94A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Серия и номер папорта (необходимо для службы безопасности для прохода в здание)</w:t>
            </w:r>
            <w:r w:rsidR="00F50524" w:rsidRPr="00F5052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231" w:type="dxa"/>
          </w:tcPr>
          <w:p w14:paraId="72FE0706" w14:textId="7B99DCC1" w:rsidR="00F50524" w:rsidRPr="00C94ACF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7525BF6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30254730" w14:textId="7FDCBA7E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Аккредитация закрывается </w:t>
      </w:r>
      <w:r w:rsidR="00C94ACF">
        <w:rPr>
          <w:rFonts w:ascii="Times New Roman" w:hAnsi="Times New Roman" w:cs="Times New Roman"/>
          <w:sz w:val="36"/>
          <w:szCs w:val="36"/>
        </w:rPr>
        <w:t xml:space="preserve">1го </w:t>
      </w:r>
      <w:proofErr w:type="gramStart"/>
      <w:r w:rsidR="00C94ACF">
        <w:rPr>
          <w:rFonts w:ascii="Times New Roman" w:hAnsi="Times New Roman" w:cs="Times New Roman"/>
          <w:sz w:val="36"/>
          <w:szCs w:val="36"/>
        </w:rPr>
        <w:t xml:space="preserve">июня </w:t>
      </w:r>
      <w:r w:rsidRPr="00F50524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F50524">
        <w:rPr>
          <w:rFonts w:ascii="Times New Roman" w:hAnsi="Times New Roman" w:cs="Times New Roman"/>
          <w:sz w:val="36"/>
          <w:szCs w:val="36"/>
        </w:rPr>
        <w:t xml:space="preserve"> 11:00 по московскому времени, после заявки рассматриваться не будут!</w:t>
      </w:r>
    </w:p>
    <w:p w14:paraId="47A9C985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3FAAA0" w14:textId="2639C8F9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Заполненную таблицу необходимо выслать на почту </w:t>
      </w:r>
      <w:hyperlink r:id="rId4" w:history="1"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prsambo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p w14:paraId="2DFD07D8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9FFCD4" w14:textId="245075D1" w:rsid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Вход в здание Международного центра самбо проходит по спискам </w:t>
      </w:r>
      <w:r w:rsidR="00C94ACF">
        <w:rPr>
          <w:rFonts w:ascii="Times New Roman" w:hAnsi="Times New Roman" w:cs="Times New Roman"/>
          <w:sz w:val="36"/>
          <w:szCs w:val="36"/>
        </w:rPr>
        <w:t>со входа для СМИ, который расположен во дворе здания</w:t>
      </w:r>
      <w:r w:rsidRPr="00F50524">
        <w:rPr>
          <w:rFonts w:ascii="Times New Roman" w:hAnsi="Times New Roman" w:cs="Times New Roman"/>
          <w:sz w:val="36"/>
          <w:szCs w:val="36"/>
        </w:rPr>
        <w:t xml:space="preserve">, необходимо каждому представителю СМИ при себе иметь паспорт. </w:t>
      </w:r>
    </w:p>
    <w:p w14:paraId="19934CBC" w14:textId="77777777" w:rsid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14F6A90A" w14:textId="47CBE4B8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36"/>
          <w:szCs w:val="36"/>
        </w:rPr>
        <w:t>Грифина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Алина Дмитриевна – пресс-атташе Всероссийской федерации самбо (+7 915 366 19 84)</w:t>
      </w:r>
    </w:p>
    <w:sectPr w:rsidR="00F50524" w:rsidRPr="00F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24"/>
    <w:rsid w:val="00493217"/>
    <w:rsid w:val="007C5497"/>
    <w:rsid w:val="00C94ACF"/>
    <w:rsid w:val="00F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A6E"/>
  <w15:chartTrackingRefBased/>
  <w15:docId w15:val="{6DC3241D-8AD6-C845-BD8E-426F101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52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sambo.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2</cp:revision>
  <dcterms:created xsi:type="dcterms:W3CDTF">2023-05-25T07:23:00Z</dcterms:created>
  <dcterms:modified xsi:type="dcterms:W3CDTF">2023-05-25T07:23:00Z</dcterms:modified>
</cp:coreProperties>
</file>