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51DC6" w14:textId="19B7C3A9" w:rsidR="00F50524" w:rsidRPr="00F50524" w:rsidRDefault="00F50524">
      <w:pPr>
        <w:rPr>
          <w:rFonts w:ascii="Times New Roman" w:hAnsi="Times New Roman" w:cs="Times New Roman"/>
          <w:sz w:val="36"/>
          <w:szCs w:val="36"/>
        </w:rPr>
      </w:pPr>
      <w:r w:rsidRPr="00F50524">
        <w:rPr>
          <w:rFonts w:ascii="Times New Roman" w:hAnsi="Times New Roman" w:cs="Times New Roman"/>
          <w:sz w:val="36"/>
          <w:szCs w:val="36"/>
        </w:rPr>
        <w:t xml:space="preserve">Аккредитация </w:t>
      </w:r>
    </w:p>
    <w:p w14:paraId="61C4E91C" w14:textId="77777777" w:rsidR="00F50524" w:rsidRPr="00F50524" w:rsidRDefault="00F50524">
      <w:pPr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F50524" w:rsidRPr="00F50524" w14:paraId="19E15200" w14:textId="77777777" w:rsidTr="00F50524">
        <w:tc>
          <w:tcPr>
            <w:tcW w:w="3114" w:type="dxa"/>
          </w:tcPr>
          <w:p w14:paraId="20BCE086" w14:textId="41A252CB" w:rsidR="00F50524" w:rsidRPr="00F50524" w:rsidRDefault="00F505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50524">
              <w:rPr>
                <w:rFonts w:ascii="Times New Roman" w:hAnsi="Times New Roman" w:cs="Times New Roman"/>
                <w:sz w:val="36"/>
                <w:szCs w:val="36"/>
              </w:rPr>
              <w:t>Название СМИ</w:t>
            </w:r>
          </w:p>
        </w:tc>
        <w:tc>
          <w:tcPr>
            <w:tcW w:w="6231" w:type="dxa"/>
          </w:tcPr>
          <w:p w14:paraId="08FE2BC1" w14:textId="39D9D7F4" w:rsidR="00F50524" w:rsidRPr="00F50524" w:rsidRDefault="00F5052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50524" w:rsidRPr="00F50524" w14:paraId="1BE5520E" w14:textId="77777777" w:rsidTr="00F50524">
        <w:tc>
          <w:tcPr>
            <w:tcW w:w="3114" w:type="dxa"/>
          </w:tcPr>
          <w:p w14:paraId="6B60D587" w14:textId="51647CEC" w:rsidR="00F50524" w:rsidRPr="00F50524" w:rsidRDefault="00F505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50524">
              <w:rPr>
                <w:rFonts w:ascii="Times New Roman" w:hAnsi="Times New Roman" w:cs="Times New Roman"/>
                <w:sz w:val="36"/>
                <w:szCs w:val="36"/>
              </w:rPr>
              <w:t>Вид деятельности</w:t>
            </w:r>
          </w:p>
        </w:tc>
        <w:tc>
          <w:tcPr>
            <w:tcW w:w="6231" w:type="dxa"/>
          </w:tcPr>
          <w:p w14:paraId="7CEC9A38" w14:textId="7757B699" w:rsidR="00F50524" w:rsidRPr="00F50524" w:rsidRDefault="00F5052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50524" w:rsidRPr="00F50524" w14:paraId="51239111" w14:textId="77777777" w:rsidTr="00F50524">
        <w:tc>
          <w:tcPr>
            <w:tcW w:w="3114" w:type="dxa"/>
          </w:tcPr>
          <w:p w14:paraId="74137707" w14:textId="12BCFE01" w:rsidR="00F50524" w:rsidRPr="00F50524" w:rsidRDefault="00F505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50524">
              <w:rPr>
                <w:rFonts w:ascii="Times New Roman" w:hAnsi="Times New Roman" w:cs="Times New Roman"/>
                <w:sz w:val="36"/>
                <w:szCs w:val="36"/>
              </w:rPr>
              <w:t>ФИО (всех представителей)</w:t>
            </w:r>
          </w:p>
        </w:tc>
        <w:tc>
          <w:tcPr>
            <w:tcW w:w="6231" w:type="dxa"/>
          </w:tcPr>
          <w:p w14:paraId="29CA4E1E" w14:textId="7B0508EF" w:rsidR="00F50524" w:rsidRPr="00F50524" w:rsidRDefault="00F5052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50524" w:rsidRPr="00F50524" w14:paraId="141E3D00" w14:textId="77777777" w:rsidTr="00F50524">
        <w:tc>
          <w:tcPr>
            <w:tcW w:w="3114" w:type="dxa"/>
          </w:tcPr>
          <w:p w14:paraId="5C810D8B" w14:textId="14118C9C" w:rsidR="00F50524" w:rsidRPr="00F50524" w:rsidRDefault="00F505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50524">
              <w:rPr>
                <w:rFonts w:ascii="Times New Roman" w:hAnsi="Times New Roman" w:cs="Times New Roman"/>
                <w:sz w:val="36"/>
                <w:szCs w:val="36"/>
              </w:rPr>
              <w:t>Контактные данные (телефон и почта)</w:t>
            </w:r>
          </w:p>
        </w:tc>
        <w:tc>
          <w:tcPr>
            <w:tcW w:w="6231" w:type="dxa"/>
          </w:tcPr>
          <w:p w14:paraId="5DF17B90" w14:textId="0B34B4AF" w:rsidR="00493217" w:rsidRPr="00A74A49" w:rsidRDefault="0049321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50524" w:rsidRPr="00F50524" w14:paraId="16606B8A" w14:textId="77777777" w:rsidTr="00F50524">
        <w:tc>
          <w:tcPr>
            <w:tcW w:w="3114" w:type="dxa"/>
          </w:tcPr>
          <w:p w14:paraId="6716DBE0" w14:textId="554ED175" w:rsidR="00F50524" w:rsidRPr="00F50524" w:rsidRDefault="00C94AC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Серия и номер папорта (необходимо для службы безопасности для прохода в здание)</w:t>
            </w:r>
            <w:r w:rsidR="00F50524" w:rsidRPr="00F50524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6231" w:type="dxa"/>
          </w:tcPr>
          <w:p w14:paraId="72FE0706" w14:textId="00045ACB" w:rsidR="00F50524" w:rsidRPr="00C94ACF" w:rsidRDefault="00F5052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77525BF6" w14:textId="77777777" w:rsidR="00F50524" w:rsidRPr="00F50524" w:rsidRDefault="00F50524">
      <w:pPr>
        <w:rPr>
          <w:rFonts w:ascii="Times New Roman" w:hAnsi="Times New Roman" w:cs="Times New Roman"/>
          <w:sz w:val="36"/>
          <w:szCs w:val="36"/>
        </w:rPr>
      </w:pPr>
    </w:p>
    <w:p w14:paraId="30254730" w14:textId="5C166223" w:rsidR="00F50524" w:rsidRPr="00F50524" w:rsidRDefault="00F50524">
      <w:pPr>
        <w:rPr>
          <w:rFonts w:ascii="Times New Roman" w:hAnsi="Times New Roman" w:cs="Times New Roman"/>
          <w:sz w:val="36"/>
          <w:szCs w:val="36"/>
        </w:rPr>
      </w:pPr>
      <w:r w:rsidRPr="00F50524">
        <w:rPr>
          <w:rFonts w:ascii="Times New Roman" w:hAnsi="Times New Roman" w:cs="Times New Roman"/>
          <w:sz w:val="36"/>
          <w:szCs w:val="36"/>
        </w:rPr>
        <w:t xml:space="preserve">Аккредитация закрывается </w:t>
      </w:r>
      <w:r w:rsidR="001E580A">
        <w:rPr>
          <w:rFonts w:ascii="Times New Roman" w:hAnsi="Times New Roman" w:cs="Times New Roman"/>
          <w:sz w:val="36"/>
          <w:szCs w:val="36"/>
        </w:rPr>
        <w:t xml:space="preserve">15 ноября </w:t>
      </w:r>
      <w:r w:rsidRPr="00F50524">
        <w:rPr>
          <w:rFonts w:ascii="Times New Roman" w:hAnsi="Times New Roman" w:cs="Times New Roman"/>
          <w:sz w:val="36"/>
          <w:szCs w:val="36"/>
        </w:rPr>
        <w:t>в 1</w:t>
      </w:r>
      <w:r w:rsidR="001E580A">
        <w:rPr>
          <w:rFonts w:ascii="Times New Roman" w:hAnsi="Times New Roman" w:cs="Times New Roman"/>
          <w:sz w:val="36"/>
          <w:szCs w:val="36"/>
        </w:rPr>
        <w:t>2</w:t>
      </w:r>
      <w:r w:rsidRPr="00F50524">
        <w:rPr>
          <w:rFonts w:ascii="Times New Roman" w:hAnsi="Times New Roman" w:cs="Times New Roman"/>
          <w:sz w:val="36"/>
          <w:szCs w:val="36"/>
        </w:rPr>
        <w:t>:00 по московскому времени, после заявки рассматриваться не будут!</w:t>
      </w:r>
    </w:p>
    <w:p w14:paraId="47A9C985" w14:textId="77777777" w:rsidR="00F50524" w:rsidRPr="00F50524" w:rsidRDefault="00F50524">
      <w:pPr>
        <w:rPr>
          <w:rFonts w:ascii="Times New Roman" w:hAnsi="Times New Roman" w:cs="Times New Roman"/>
          <w:sz w:val="36"/>
          <w:szCs w:val="36"/>
        </w:rPr>
      </w:pPr>
    </w:p>
    <w:p w14:paraId="683FAAA0" w14:textId="2639C8F9" w:rsidR="00F50524" w:rsidRPr="00F50524" w:rsidRDefault="00F50524">
      <w:pPr>
        <w:rPr>
          <w:rFonts w:ascii="Times New Roman" w:hAnsi="Times New Roman" w:cs="Times New Roman"/>
          <w:sz w:val="36"/>
          <w:szCs w:val="36"/>
        </w:rPr>
      </w:pPr>
      <w:r w:rsidRPr="00F50524">
        <w:rPr>
          <w:rFonts w:ascii="Times New Roman" w:hAnsi="Times New Roman" w:cs="Times New Roman"/>
          <w:sz w:val="36"/>
          <w:szCs w:val="36"/>
        </w:rPr>
        <w:t xml:space="preserve">Заполненную таблицу необходимо выслать на почту </w:t>
      </w:r>
      <w:hyperlink r:id="rId4" w:history="1">
        <w:r w:rsidRPr="00F50524">
          <w:rPr>
            <w:rStyle w:val="a4"/>
            <w:rFonts w:ascii="Times New Roman" w:hAnsi="Times New Roman" w:cs="Times New Roman"/>
            <w:sz w:val="36"/>
            <w:szCs w:val="36"/>
            <w:lang w:val="en-US"/>
          </w:rPr>
          <w:t>prsambo</w:t>
        </w:r>
        <w:r w:rsidRPr="00F50524">
          <w:rPr>
            <w:rStyle w:val="a4"/>
            <w:rFonts w:ascii="Times New Roman" w:hAnsi="Times New Roman" w:cs="Times New Roman"/>
            <w:sz w:val="36"/>
            <w:szCs w:val="36"/>
          </w:rPr>
          <w:t>.</w:t>
        </w:r>
        <w:r w:rsidRPr="00F50524">
          <w:rPr>
            <w:rStyle w:val="a4"/>
            <w:rFonts w:ascii="Times New Roman" w:hAnsi="Times New Roman" w:cs="Times New Roman"/>
            <w:sz w:val="36"/>
            <w:szCs w:val="36"/>
            <w:lang w:val="en-US"/>
          </w:rPr>
          <w:t>ru</w:t>
        </w:r>
        <w:r w:rsidRPr="00F50524">
          <w:rPr>
            <w:rStyle w:val="a4"/>
            <w:rFonts w:ascii="Times New Roman" w:hAnsi="Times New Roman" w:cs="Times New Roman"/>
            <w:sz w:val="36"/>
            <w:szCs w:val="36"/>
          </w:rPr>
          <w:t>@</w:t>
        </w:r>
        <w:r w:rsidRPr="00F50524">
          <w:rPr>
            <w:rStyle w:val="a4"/>
            <w:rFonts w:ascii="Times New Roman" w:hAnsi="Times New Roman" w:cs="Times New Roman"/>
            <w:sz w:val="36"/>
            <w:szCs w:val="36"/>
            <w:lang w:val="en-US"/>
          </w:rPr>
          <w:t>gmail</w:t>
        </w:r>
        <w:r w:rsidRPr="00F50524">
          <w:rPr>
            <w:rStyle w:val="a4"/>
            <w:rFonts w:ascii="Times New Roman" w:hAnsi="Times New Roman" w:cs="Times New Roman"/>
            <w:sz w:val="36"/>
            <w:szCs w:val="36"/>
          </w:rPr>
          <w:t>.</w:t>
        </w:r>
        <w:r w:rsidRPr="00F50524">
          <w:rPr>
            <w:rStyle w:val="a4"/>
            <w:rFonts w:ascii="Times New Roman" w:hAnsi="Times New Roman" w:cs="Times New Roman"/>
            <w:sz w:val="36"/>
            <w:szCs w:val="36"/>
            <w:lang w:val="en-US"/>
          </w:rPr>
          <w:t>com</w:t>
        </w:r>
      </w:hyperlink>
    </w:p>
    <w:p w14:paraId="2DFD07D8" w14:textId="77777777" w:rsidR="00F50524" w:rsidRPr="00F50524" w:rsidRDefault="00F50524">
      <w:pPr>
        <w:rPr>
          <w:rFonts w:ascii="Times New Roman" w:hAnsi="Times New Roman" w:cs="Times New Roman"/>
          <w:sz w:val="36"/>
          <w:szCs w:val="36"/>
        </w:rPr>
      </w:pPr>
    </w:p>
    <w:p w14:paraId="689FFCD4" w14:textId="245075D1" w:rsidR="00F50524" w:rsidRDefault="00F50524">
      <w:pPr>
        <w:rPr>
          <w:rFonts w:ascii="Times New Roman" w:hAnsi="Times New Roman" w:cs="Times New Roman"/>
          <w:sz w:val="36"/>
          <w:szCs w:val="36"/>
        </w:rPr>
      </w:pPr>
      <w:r w:rsidRPr="00F50524">
        <w:rPr>
          <w:rFonts w:ascii="Times New Roman" w:hAnsi="Times New Roman" w:cs="Times New Roman"/>
          <w:sz w:val="36"/>
          <w:szCs w:val="36"/>
        </w:rPr>
        <w:t xml:space="preserve">Вход в здание Международного центра самбо проходит по спискам </w:t>
      </w:r>
      <w:r w:rsidR="00C94ACF">
        <w:rPr>
          <w:rFonts w:ascii="Times New Roman" w:hAnsi="Times New Roman" w:cs="Times New Roman"/>
          <w:sz w:val="36"/>
          <w:szCs w:val="36"/>
        </w:rPr>
        <w:t>со входа для СМИ, который расположен во дворе здания</w:t>
      </w:r>
      <w:r w:rsidRPr="00F50524">
        <w:rPr>
          <w:rFonts w:ascii="Times New Roman" w:hAnsi="Times New Roman" w:cs="Times New Roman"/>
          <w:sz w:val="36"/>
          <w:szCs w:val="36"/>
        </w:rPr>
        <w:t xml:space="preserve">, необходимо каждому представителю СМИ при себе иметь паспорт. </w:t>
      </w:r>
    </w:p>
    <w:p w14:paraId="19934CBC" w14:textId="77777777" w:rsidR="00F50524" w:rsidRDefault="00F50524">
      <w:pPr>
        <w:rPr>
          <w:rFonts w:ascii="Times New Roman" w:hAnsi="Times New Roman" w:cs="Times New Roman"/>
          <w:sz w:val="36"/>
          <w:szCs w:val="36"/>
        </w:rPr>
      </w:pPr>
    </w:p>
    <w:p w14:paraId="14F6A90A" w14:textId="47CBE4B8" w:rsidR="00F50524" w:rsidRPr="00F50524" w:rsidRDefault="00F5052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Контактное лицо: Грифина Алина Дмитриевна – пресс-атташе Всероссийской федерации самбо (+7 915 366 19 84)</w:t>
      </w:r>
    </w:p>
    <w:sectPr w:rsidR="00F50524" w:rsidRPr="00F50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524"/>
    <w:rsid w:val="000C63A6"/>
    <w:rsid w:val="001E580A"/>
    <w:rsid w:val="00493217"/>
    <w:rsid w:val="007C5497"/>
    <w:rsid w:val="00A74A49"/>
    <w:rsid w:val="00C94ACF"/>
    <w:rsid w:val="00F5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B1A6E"/>
  <w15:chartTrackingRefBased/>
  <w15:docId w15:val="{6DC3241D-8AD6-C845-BD8E-426F10135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0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5052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505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sambo.ru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Грифина Алина</dc:creator>
  <cp:keywords/>
  <dc:description/>
  <cp:lastModifiedBy>Грифина Алина</cp:lastModifiedBy>
  <cp:revision>2</cp:revision>
  <dcterms:created xsi:type="dcterms:W3CDTF">2023-11-10T08:46:00Z</dcterms:created>
  <dcterms:modified xsi:type="dcterms:W3CDTF">2023-11-10T08:46:00Z</dcterms:modified>
</cp:coreProperties>
</file>